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2" w:type="dxa"/>
        <w:tblLook w:val="04A0" w:firstRow="1" w:lastRow="0" w:firstColumn="1" w:lastColumn="0" w:noHBand="0" w:noVBand="1"/>
      </w:tblPr>
      <w:tblGrid>
        <w:gridCol w:w="2430"/>
        <w:gridCol w:w="5632"/>
        <w:gridCol w:w="2430"/>
      </w:tblGrid>
      <w:tr w:rsidR="00742BA9" w:rsidRPr="00742BA9" w14:paraId="36341AE6" w14:textId="77777777" w:rsidTr="00742BA9">
        <w:trPr>
          <w:trHeight w:val="290"/>
        </w:trPr>
        <w:tc>
          <w:tcPr>
            <w:tcW w:w="2430" w:type="dxa"/>
            <w:tcBorders>
              <w:top w:val="nil"/>
              <w:left w:val="nil"/>
              <w:bottom w:val="nil"/>
              <w:right w:val="nil"/>
            </w:tcBorders>
            <w:noWrap/>
            <w:vAlign w:val="bottom"/>
            <w:hideMark/>
          </w:tcPr>
          <w:p w14:paraId="35A50C57" w14:textId="1E3AE879" w:rsidR="00742BA9" w:rsidRPr="00742BA9" w:rsidRDefault="00742BA9" w:rsidP="00742BA9">
            <w:pPr>
              <w:spacing w:after="0" w:line="240" w:lineRule="auto"/>
              <w:rPr>
                <w:rFonts w:ascii="Times New Roman" w:eastAsia="Times New Roman" w:hAnsi="Times New Roman" w:cs="Times New Roman"/>
                <w:szCs w:val="24"/>
              </w:rPr>
            </w:pPr>
            <w:r w:rsidRPr="00742BA9">
              <w:rPr>
                <w:rFonts w:ascii="Calibri" w:eastAsia="Times New Roman" w:hAnsi="Calibri" w:cs="Calibri"/>
                <w:color w:val="000000"/>
                <w:szCs w:val="24"/>
              </w:rPr>
              <w:t>California Department of Fish and Wildlife, Bay-Delta Region</w:t>
            </w:r>
          </w:p>
        </w:tc>
        <w:tc>
          <w:tcPr>
            <w:tcW w:w="8062" w:type="dxa"/>
            <w:gridSpan w:val="2"/>
            <w:tcBorders>
              <w:top w:val="nil"/>
              <w:left w:val="nil"/>
              <w:bottom w:val="nil"/>
              <w:right w:val="nil"/>
            </w:tcBorders>
            <w:noWrap/>
            <w:vAlign w:val="bottom"/>
            <w:hideMark/>
          </w:tcPr>
          <w:p w14:paraId="17D735B5" w14:textId="4C191C38" w:rsidR="00742BA9" w:rsidRPr="00742BA9" w:rsidRDefault="00742BA9" w:rsidP="00742BA9">
            <w:pPr>
              <w:spacing w:after="0" w:line="240" w:lineRule="auto"/>
              <w:rPr>
                <w:rFonts w:ascii="Calibri" w:eastAsia="Times New Roman" w:hAnsi="Calibri" w:cs="Calibri"/>
                <w:color w:val="000000"/>
                <w:szCs w:val="24"/>
              </w:rPr>
            </w:pPr>
          </w:p>
        </w:tc>
      </w:tr>
      <w:tr w:rsidR="00742BA9" w:rsidRPr="00742BA9" w14:paraId="2B289ACD" w14:textId="77777777" w:rsidTr="00742BA9">
        <w:trPr>
          <w:trHeight w:val="290"/>
        </w:trPr>
        <w:tc>
          <w:tcPr>
            <w:tcW w:w="2430" w:type="dxa"/>
            <w:tcBorders>
              <w:top w:val="nil"/>
              <w:left w:val="nil"/>
              <w:bottom w:val="nil"/>
              <w:right w:val="nil"/>
            </w:tcBorders>
            <w:noWrap/>
            <w:vAlign w:val="bottom"/>
            <w:hideMark/>
          </w:tcPr>
          <w:p w14:paraId="07F8C199" w14:textId="7E047C34"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Survey </w:t>
            </w:r>
          </w:p>
        </w:tc>
        <w:tc>
          <w:tcPr>
            <w:tcW w:w="8062" w:type="dxa"/>
            <w:gridSpan w:val="2"/>
            <w:tcBorders>
              <w:top w:val="nil"/>
              <w:left w:val="nil"/>
              <w:bottom w:val="nil"/>
              <w:right w:val="nil"/>
            </w:tcBorders>
            <w:noWrap/>
            <w:vAlign w:val="bottom"/>
            <w:hideMark/>
          </w:tcPr>
          <w:p w14:paraId="6D27CE77" w14:textId="7A5C756B" w:rsidR="00742BA9" w:rsidRPr="00742BA9" w:rsidRDefault="00742BA9" w:rsidP="00742BA9">
            <w:pPr>
              <w:spacing w:after="0" w:line="240" w:lineRule="auto"/>
              <w:rPr>
                <w:rFonts w:ascii="Calibri" w:eastAsia="Times New Roman" w:hAnsi="Calibri" w:cs="Calibri"/>
                <w:color w:val="000000"/>
                <w:szCs w:val="24"/>
              </w:rPr>
            </w:pPr>
          </w:p>
        </w:tc>
      </w:tr>
      <w:tr w:rsidR="00742BA9" w:rsidRPr="00742BA9" w14:paraId="067D29A6" w14:textId="77777777" w:rsidTr="00742BA9">
        <w:trPr>
          <w:trHeight w:val="290"/>
        </w:trPr>
        <w:tc>
          <w:tcPr>
            <w:tcW w:w="2430" w:type="dxa"/>
            <w:tcBorders>
              <w:top w:val="nil"/>
              <w:left w:val="nil"/>
              <w:bottom w:val="nil"/>
              <w:right w:val="nil"/>
            </w:tcBorders>
            <w:noWrap/>
            <w:vAlign w:val="bottom"/>
            <w:hideMark/>
          </w:tcPr>
          <w:p w14:paraId="1CDA0EA6" w14:textId="7ED16583" w:rsidR="00742BA9" w:rsidRPr="00093B6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1959-202</w:t>
            </w:r>
            <w:r w:rsidR="00CB6719">
              <w:rPr>
                <w:rFonts w:ascii="Calibri" w:eastAsia="Times New Roman" w:hAnsi="Calibri" w:cs="Calibri"/>
                <w:color w:val="000000"/>
                <w:szCs w:val="24"/>
              </w:rPr>
              <w:t>5</w:t>
            </w:r>
          </w:p>
          <w:p w14:paraId="4FC76FC8" w14:textId="12C14E00" w:rsidR="00742BA9" w:rsidRPr="00742BA9" w:rsidRDefault="00742BA9" w:rsidP="00742BA9">
            <w:pPr>
              <w:spacing w:after="0" w:line="240" w:lineRule="auto"/>
              <w:rPr>
                <w:rFonts w:ascii="Calibri" w:eastAsia="Times New Roman" w:hAnsi="Calibri" w:cs="Calibri"/>
                <w:color w:val="000000"/>
                <w:szCs w:val="24"/>
              </w:rPr>
            </w:pPr>
          </w:p>
        </w:tc>
        <w:tc>
          <w:tcPr>
            <w:tcW w:w="8062" w:type="dxa"/>
            <w:gridSpan w:val="2"/>
            <w:tcBorders>
              <w:top w:val="nil"/>
              <w:left w:val="nil"/>
              <w:bottom w:val="nil"/>
              <w:right w:val="nil"/>
            </w:tcBorders>
            <w:noWrap/>
            <w:vAlign w:val="bottom"/>
            <w:hideMark/>
          </w:tcPr>
          <w:p w14:paraId="3118262C" w14:textId="48118B59" w:rsidR="00742BA9" w:rsidRPr="00742BA9" w:rsidRDefault="00742BA9" w:rsidP="00742BA9">
            <w:pPr>
              <w:spacing w:after="0" w:line="240" w:lineRule="auto"/>
              <w:rPr>
                <w:rFonts w:ascii="Calibri" w:eastAsia="Times New Roman" w:hAnsi="Calibri" w:cs="Calibri"/>
                <w:color w:val="000000"/>
                <w:szCs w:val="24"/>
              </w:rPr>
            </w:pPr>
          </w:p>
        </w:tc>
      </w:tr>
      <w:tr w:rsidR="00742BA9" w:rsidRPr="00742BA9" w14:paraId="224D00E8" w14:textId="77777777" w:rsidTr="00742BA9">
        <w:trPr>
          <w:trHeight w:val="290"/>
        </w:trPr>
        <w:tc>
          <w:tcPr>
            <w:tcW w:w="10492" w:type="dxa"/>
            <w:gridSpan w:val="3"/>
            <w:tcBorders>
              <w:top w:val="nil"/>
              <w:left w:val="nil"/>
              <w:bottom w:val="nil"/>
              <w:right w:val="nil"/>
            </w:tcBorders>
            <w:noWrap/>
            <w:vAlign w:val="bottom"/>
            <w:hideMark/>
          </w:tcPr>
          <w:p w14:paraId="0AB3799C" w14:textId="35EBAC96"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Created: </w:t>
            </w:r>
            <w:r w:rsidR="000C0DA5">
              <w:rPr>
                <w:rFonts w:ascii="Calibri" w:eastAsia="Times New Roman" w:hAnsi="Calibri" w:cs="Calibri"/>
                <w:color w:val="000000"/>
                <w:szCs w:val="24"/>
              </w:rPr>
              <w:fldChar w:fldCharType="begin"/>
            </w:r>
            <w:r w:rsidR="000C0DA5">
              <w:rPr>
                <w:rFonts w:ascii="Calibri" w:eastAsia="Times New Roman" w:hAnsi="Calibri" w:cs="Calibri"/>
                <w:color w:val="000000"/>
                <w:szCs w:val="24"/>
              </w:rPr>
              <w:instrText xml:space="preserve"> DATE \@ "M/d/yyyy" </w:instrText>
            </w:r>
            <w:r w:rsidR="000C0DA5">
              <w:rPr>
                <w:rFonts w:ascii="Calibri" w:eastAsia="Times New Roman" w:hAnsi="Calibri" w:cs="Calibri"/>
                <w:color w:val="000000"/>
                <w:szCs w:val="24"/>
              </w:rPr>
              <w:fldChar w:fldCharType="separate"/>
            </w:r>
            <w:r w:rsidR="008D2D1B">
              <w:rPr>
                <w:rFonts w:ascii="Calibri" w:eastAsia="Times New Roman" w:hAnsi="Calibri" w:cs="Calibri"/>
                <w:noProof/>
                <w:color w:val="000000"/>
                <w:szCs w:val="24"/>
              </w:rPr>
              <w:t>3/19/2026</w:t>
            </w:r>
            <w:r w:rsidR="000C0DA5">
              <w:rPr>
                <w:rFonts w:ascii="Calibri" w:eastAsia="Times New Roman" w:hAnsi="Calibri" w:cs="Calibri"/>
                <w:color w:val="000000"/>
                <w:szCs w:val="24"/>
              </w:rPr>
              <w:fldChar w:fldCharType="end"/>
            </w:r>
          </w:p>
        </w:tc>
      </w:tr>
      <w:tr w:rsidR="00742BA9" w:rsidRPr="00742BA9" w14:paraId="532A49BC" w14:textId="77777777" w:rsidTr="00742BA9">
        <w:trPr>
          <w:trHeight w:val="290"/>
        </w:trPr>
        <w:tc>
          <w:tcPr>
            <w:tcW w:w="10492" w:type="dxa"/>
            <w:gridSpan w:val="3"/>
            <w:tcBorders>
              <w:top w:val="nil"/>
              <w:left w:val="nil"/>
              <w:bottom w:val="nil"/>
              <w:right w:val="nil"/>
            </w:tcBorders>
            <w:noWrap/>
            <w:vAlign w:val="bottom"/>
            <w:hideMark/>
          </w:tcPr>
          <w:p w14:paraId="7F2896B3" w14:textId="389FAB5A"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By </w:t>
            </w:r>
            <w:r w:rsidR="006D74B1">
              <w:rPr>
                <w:rFonts w:ascii="Calibri" w:eastAsia="Times New Roman" w:hAnsi="Calibri" w:cs="Calibri"/>
                <w:color w:val="000000"/>
                <w:szCs w:val="24"/>
              </w:rPr>
              <w:t>Margaret W. Johnson</w:t>
            </w:r>
          </w:p>
        </w:tc>
      </w:tr>
      <w:tr w:rsidR="00742BA9" w:rsidRPr="00742BA9" w14:paraId="0E8D6601" w14:textId="77777777" w:rsidTr="00742BA9">
        <w:trPr>
          <w:trHeight w:val="290"/>
        </w:trPr>
        <w:tc>
          <w:tcPr>
            <w:tcW w:w="10492" w:type="dxa"/>
            <w:gridSpan w:val="3"/>
            <w:tcBorders>
              <w:top w:val="nil"/>
              <w:left w:val="nil"/>
              <w:bottom w:val="nil"/>
              <w:right w:val="nil"/>
            </w:tcBorders>
            <w:noWrap/>
            <w:vAlign w:val="bottom"/>
            <w:hideMark/>
          </w:tcPr>
          <w:p w14:paraId="185BA31E" w14:textId="5C7655E8"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Phone: (209) </w:t>
            </w:r>
            <w:r w:rsidR="00A77E55">
              <w:rPr>
                <w:rFonts w:ascii="Calibri" w:eastAsia="Times New Roman" w:hAnsi="Calibri" w:cs="Calibri"/>
                <w:color w:val="000000"/>
                <w:szCs w:val="24"/>
              </w:rPr>
              <w:t>693</w:t>
            </w:r>
            <w:r w:rsidRPr="00742BA9">
              <w:rPr>
                <w:rFonts w:ascii="Calibri" w:eastAsia="Times New Roman" w:hAnsi="Calibri" w:cs="Calibri"/>
                <w:color w:val="000000"/>
                <w:szCs w:val="24"/>
              </w:rPr>
              <w:t>-</w:t>
            </w:r>
            <w:r w:rsidR="00A77E55">
              <w:rPr>
                <w:rFonts w:ascii="Calibri" w:eastAsia="Times New Roman" w:hAnsi="Calibri" w:cs="Calibri"/>
                <w:color w:val="000000"/>
                <w:szCs w:val="24"/>
              </w:rPr>
              <w:t>1419</w:t>
            </w:r>
          </w:p>
        </w:tc>
      </w:tr>
      <w:tr w:rsidR="00742BA9" w:rsidRPr="00742BA9" w14:paraId="45E78C2B" w14:textId="77777777" w:rsidTr="00742BA9">
        <w:trPr>
          <w:trHeight w:val="290"/>
        </w:trPr>
        <w:tc>
          <w:tcPr>
            <w:tcW w:w="10492" w:type="dxa"/>
            <w:gridSpan w:val="3"/>
            <w:tcBorders>
              <w:top w:val="nil"/>
              <w:left w:val="nil"/>
              <w:bottom w:val="nil"/>
              <w:right w:val="nil"/>
            </w:tcBorders>
            <w:noWrap/>
            <w:vAlign w:val="bottom"/>
            <w:hideMark/>
          </w:tcPr>
          <w:p w14:paraId="618EFF5D" w14:textId="608904DB"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Email: </w:t>
            </w:r>
            <w:r w:rsidR="006D74B1">
              <w:rPr>
                <w:rFonts w:ascii="Calibri" w:eastAsia="Times New Roman" w:hAnsi="Calibri" w:cs="Calibri"/>
                <w:color w:val="000000"/>
                <w:szCs w:val="24"/>
              </w:rPr>
              <w:t>margaret</w:t>
            </w:r>
            <w:r w:rsidRPr="00742BA9">
              <w:rPr>
                <w:rFonts w:ascii="Calibri" w:eastAsia="Times New Roman" w:hAnsi="Calibri" w:cs="Calibri"/>
                <w:color w:val="000000"/>
                <w:szCs w:val="24"/>
              </w:rPr>
              <w:t>.</w:t>
            </w:r>
            <w:r w:rsidR="006D74B1">
              <w:rPr>
                <w:rFonts w:ascii="Calibri" w:eastAsia="Times New Roman" w:hAnsi="Calibri" w:cs="Calibri"/>
                <w:color w:val="000000"/>
                <w:szCs w:val="24"/>
              </w:rPr>
              <w:t>johnson</w:t>
            </w:r>
            <w:r w:rsidRPr="00742BA9">
              <w:rPr>
                <w:rFonts w:ascii="Calibri" w:eastAsia="Times New Roman" w:hAnsi="Calibri" w:cs="Calibri"/>
                <w:color w:val="000000"/>
                <w:szCs w:val="24"/>
              </w:rPr>
              <w:t xml:space="preserve">@wildlife.ca.gov   </w:t>
            </w:r>
          </w:p>
        </w:tc>
      </w:tr>
      <w:tr w:rsidR="00742BA9" w:rsidRPr="00742BA9" w14:paraId="74EF4016" w14:textId="77777777" w:rsidTr="00742BA9">
        <w:trPr>
          <w:trHeight w:val="290"/>
        </w:trPr>
        <w:tc>
          <w:tcPr>
            <w:tcW w:w="2430" w:type="dxa"/>
            <w:tcBorders>
              <w:top w:val="nil"/>
              <w:left w:val="nil"/>
              <w:right w:val="nil"/>
            </w:tcBorders>
            <w:noWrap/>
            <w:vAlign w:val="bottom"/>
            <w:hideMark/>
          </w:tcPr>
          <w:p w14:paraId="5EF93159" w14:textId="77777777" w:rsidR="00742BA9" w:rsidRPr="00742BA9" w:rsidRDefault="00742BA9" w:rsidP="00742BA9">
            <w:pPr>
              <w:spacing w:after="0" w:line="240" w:lineRule="auto"/>
              <w:rPr>
                <w:rFonts w:ascii="Calibri" w:eastAsia="Times New Roman" w:hAnsi="Calibri" w:cs="Calibri"/>
                <w:color w:val="000000"/>
                <w:szCs w:val="24"/>
              </w:rPr>
            </w:pPr>
          </w:p>
        </w:tc>
        <w:tc>
          <w:tcPr>
            <w:tcW w:w="8062" w:type="dxa"/>
            <w:gridSpan w:val="2"/>
            <w:tcBorders>
              <w:top w:val="nil"/>
              <w:left w:val="nil"/>
              <w:right w:val="nil"/>
            </w:tcBorders>
            <w:noWrap/>
            <w:vAlign w:val="bottom"/>
            <w:hideMark/>
          </w:tcPr>
          <w:p w14:paraId="18E71A79" w14:textId="77777777" w:rsidR="00742BA9" w:rsidRPr="00742BA9" w:rsidRDefault="00742BA9" w:rsidP="00742BA9">
            <w:pPr>
              <w:spacing w:after="0" w:line="240" w:lineRule="auto"/>
              <w:rPr>
                <w:rFonts w:ascii="Times New Roman" w:eastAsia="Times New Roman" w:hAnsi="Times New Roman" w:cs="Times New Roman"/>
                <w:szCs w:val="24"/>
              </w:rPr>
            </w:pPr>
          </w:p>
        </w:tc>
      </w:tr>
      <w:tr w:rsidR="00742BA9" w:rsidRPr="00742BA9" w14:paraId="5FEEA4E5" w14:textId="77777777" w:rsidTr="00742BA9">
        <w:trPr>
          <w:trHeight w:val="290"/>
        </w:trPr>
        <w:tc>
          <w:tcPr>
            <w:tcW w:w="2430" w:type="dxa"/>
            <w:noWrap/>
            <w:hideMark/>
          </w:tcPr>
          <w:p w14:paraId="197A8BA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Purpose</w:t>
            </w:r>
          </w:p>
        </w:tc>
        <w:tc>
          <w:tcPr>
            <w:tcW w:w="8062" w:type="dxa"/>
            <w:gridSpan w:val="2"/>
            <w:noWrap/>
            <w:vAlign w:val="bottom"/>
            <w:hideMark/>
          </w:tcPr>
          <w:p w14:paraId="4E50BF36" w14:textId="5DB0A4A4" w:rsid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The following metadata describes content found in “</w:t>
            </w:r>
            <w:r w:rsidR="005B7022">
              <w:rPr>
                <w:rFonts w:ascii="Calibri" w:eastAsia="Times New Roman" w:hAnsi="Calibri" w:cs="Calibri"/>
                <w:color w:val="000000"/>
                <w:szCs w:val="24"/>
              </w:rPr>
              <w:t>STN_</w:t>
            </w:r>
            <w:r w:rsidRPr="00742BA9">
              <w:rPr>
                <w:rFonts w:ascii="Calibri" w:eastAsia="Times New Roman" w:hAnsi="Calibri" w:cs="Calibri"/>
                <w:color w:val="000000"/>
                <w:szCs w:val="24"/>
              </w:rPr>
              <w:t>CatchPerStation</w:t>
            </w:r>
            <w:r w:rsidR="000C0DA5">
              <w:rPr>
                <w:rFonts w:ascii="Calibri" w:eastAsia="Times New Roman" w:hAnsi="Calibri" w:cs="Calibri"/>
                <w:color w:val="000000"/>
                <w:szCs w:val="24"/>
              </w:rPr>
              <w:t>1959-202</w:t>
            </w:r>
            <w:r w:rsidR="00CB6719">
              <w:rPr>
                <w:rFonts w:ascii="Calibri" w:eastAsia="Times New Roman" w:hAnsi="Calibri" w:cs="Calibri"/>
                <w:color w:val="000000"/>
                <w:szCs w:val="24"/>
              </w:rPr>
              <w:t>5</w:t>
            </w:r>
            <w:r w:rsidRPr="00742BA9">
              <w:rPr>
                <w:rFonts w:ascii="Calibri" w:eastAsia="Times New Roman" w:hAnsi="Calibri" w:cs="Calibri"/>
                <w:color w:val="000000"/>
                <w:szCs w:val="24"/>
              </w:rPr>
              <w:t>.csv” and the "</w:t>
            </w:r>
            <w:proofErr w:type="spellStart"/>
            <w:r w:rsidRPr="00742BA9">
              <w:rPr>
                <w:rFonts w:ascii="Calibri" w:eastAsia="Times New Roman" w:hAnsi="Calibri" w:cs="Calibri"/>
                <w:color w:val="000000"/>
                <w:szCs w:val="24"/>
              </w:rPr>
              <w:t>CatchPerStation</w:t>
            </w:r>
            <w:proofErr w:type="spellEnd"/>
            <w:r w:rsidRPr="00742BA9">
              <w:rPr>
                <w:rFonts w:ascii="Calibri" w:eastAsia="Times New Roman" w:hAnsi="Calibri" w:cs="Calibri"/>
                <w:color w:val="000000"/>
                <w:szCs w:val="24"/>
              </w:rPr>
              <w:t>" Excel sheet within "</w:t>
            </w:r>
            <w:r w:rsidR="005B7022">
              <w:rPr>
                <w:rFonts w:ascii="Calibri" w:eastAsia="Times New Roman" w:hAnsi="Calibri" w:cs="Calibri"/>
                <w:color w:val="000000"/>
                <w:szCs w:val="24"/>
              </w:rPr>
              <w:t>STN</w:t>
            </w:r>
            <w:r w:rsidRPr="00742BA9">
              <w:rPr>
                <w:rFonts w:ascii="Calibri" w:eastAsia="Times New Roman" w:hAnsi="Calibri" w:cs="Calibri"/>
                <w:color w:val="000000"/>
                <w:szCs w:val="24"/>
              </w:rPr>
              <w:t>_Data1959-202</w:t>
            </w:r>
            <w:r w:rsidR="00CB6719">
              <w:rPr>
                <w:rFonts w:ascii="Calibri" w:eastAsia="Times New Roman" w:hAnsi="Calibri" w:cs="Calibri"/>
                <w:color w:val="000000"/>
                <w:szCs w:val="24"/>
              </w:rPr>
              <w:t>5</w:t>
            </w:r>
            <w:r w:rsidRPr="00742BA9">
              <w:rPr>
                <w:rFonts w:ascii="Calibri" w:eastAsia="Times New Roman" w:hAnsi="Calibri" w:cs="Calibri"/>
                <w:color w:val="000000"/>
                <w:szCs w:val="24"/>
              </w:rPr>
              <w:t xml:space="preserve">.xlsx as reported by the CDFW 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w:t>
            </w:r>
            <w:r w:rsidR="00ED409A">
              <w:rPr>
                <w:rFonts w:ascii="Calibri" w:eastAsia="Times New Roman" w:hAnsi="Calibri" w:cs="Calibri"/>
                <w:color w:val="000000"/>
                <w:szCs w:val="24"/>
              </w:rPr>
              <w:t>urvey</w:t>
            </w:r>
            <w:r w:rsidRPr="00742BA9">
              <w:rPr>
                <w:rFonts w:ascii="Calibri" w:eastAsia="Times New Roman" w:hAnsi="Calibri" w:cs="Calibri"/>
                <w:color w:val="000000"/>
                <w:szCs w:val="24"/>
              </w:rPr>
              <w:t>.  Data is subject to correction and updates.  Please contact the study lead with any questions.</w:t>
            </w:r>
          </w:p>
          <w:p w14:paraId="0D4D0CBF" w14:textId="07010CB2" w:rsidR="00574E9B" w:rsidRPr="00742BA9" w:rsidRDefault="00574E9B" w:rsidP="00742BA9">
            <w:pPr>
              <w:spacing w:after="0" w:line="240" w:lineRule="auto"/>
              <w:rPr>
                <w:rFonts w:ascii="Calibri" w:eastAsia="Times New Roman" w:hAnsi="Calibri" w:cs="Calibri"/>
                <w:color w:val="000000"/>
                <w:szCs w:val="24"/>
              </w:rPr>
            </w:pPr>
          </w:p>
        </w:tc>
      </w:tr>
      <w:tr w:rsidR="00CB6719" w:rsidRPr="00742BA9" w14:paraId="451D497F" w14:textId="77777777" w:rsidTr="00742BA9">
        <w:trPr>
          <w:gridAfter w:val="1"/>
          <w:wAfter w:w="2430" w:type="dxa"/>
          <w:trHeight w:val="290"/>
        </w:trPr>
        <w:tc>
          <w:tcPr>
            <w:tcW w:w="8062" w:type="dxa"/>
            <w:gridSpan w:val="2"/>
            <w:noWrap/>
            <w:vAlign w:val="bottom"/>
          </w:tcPr>
          <w:p w14:paraId="1232E238" w14:textId="5CA91E43" w:rsidR="00CB6719" w:rsidRPr="00742BA9" w:rsidRDefault="00CB6719" w:rsidP="00742BA9">
            <w:pPr>
              <w:spacing w:after="0" w:line="240" w:lineRule="auto"/>
              <w:rPr>
                <w:rFonts w:ascii="Calibri" w:eastAsia="Times New Roman" w:hAnsi="Calibri" w:cs="Calibri"/>
                <w:color w:val="000000"/>
                <w:szCs w:val="24"/>
              </w:rPr>
            </w:pPr>
          </w:p>
        </w:tc>
      </w:tr>
      <w:tr w:rsidR="00742BA9" w:rsidRPr="00742BA9" w14:paraId="7B449706"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0B1C180D"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Column Header</w:t>
            </w:r>
          </w:p>
        </w:tc>
        <w:tc>
          <w:tcPr>
            <w:tcW w:w="8062" w:type="dxa"/>
            <w:gridSpan w:val="2"/>
            <w:tcBorders>
              <w:top w:val="single" w:sz="4" w:space="0" w:color="auto"/>
              <w:left w:val="single" w:sz="4" w:space="0" w:color="auto"/>
              <w:bottom w:val="single" w:sz="4" w:space="0" w:color="auto"/>
              <w:right w:val="single" w:sz="4" w:space="0" w:color="auto"/>
            </w:tcBorders>
            <w:noWrap/>
            <w:vAlign w:val="bottom"/>
            <w:hideMark/>
          </w:tcPr>
          <w:p w14:paraId="4FD36132"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Description</w:t>
            </w:r>
          </w:p>
        </w:tc>
      </w:tr>
      <w:tr w:rsidR="00742BA9" w:rsidRPr="00742BA9" w14:paraId="07CF41F8"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1162B58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Year</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12DB72C9" w14:textId="77777777" w:rsidR="00742BA9" w:rsidRPr="00742BA9" w:rsidRDefault="00742BA9" w:rsidP="00742BA9">
            <w:pPr>
              <w:spacing w:after="0" w:line="240" w:lineRule="auto"/>
              <w:rPr>
                <w:rFonts w:ascii="Calibri" w:eastAsia="Times New Roman" w:hAnsi="Calibri" w:cs="Calibri"/>
                <w:color w:val="000000"/>
                <w:szCs w:val="24"/>
              </w:rPr>
            </w:pPr>
            <w:proofErr w:type="gramStart"/>
            <w:r w:rsidRPr="00742BA9">
              <w:rPr>
                <w:rFonts w:ascii="Calibri" w:eastAsia="Times New Roman" w:hAnsi="Calibri" w:cs="Calibri"/>
                <w:color w:val="000000"/>
                <w:szCs w:val="24"/>
              </w:rPr>
              <w:t>Four digit</w:t>
            </w:r>
            <w:proofErr w:type="gramEnd"/>
            <w:r w:rsidRPr="00742BA9">
              <w:rPr>
                <w:rFonts w:ascii="Calibri" w:eastAsia="Times New Roman" w:hAnsi="Calibri" w:cs="Calibri"/>
                <w:color w:val="000000"/>
                <w:szCs w:val="24"/>
              </w:rPr>
              <w:t xml:space="preserve"> calendar year.</w:t>
            </w:r>
          </w:p>
        </w:tc>
      </w:tr>
      <w:tr w:rsidR="00742BA9" w:rsidRPr="00742BA9" w14:paraId="25EC80E2"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35227C5E"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Survey</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070A019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ID value for each series of field-sampling days required to sample the entire station list. Surveys are numbered in sequence each year (1-6). The number of surveys conducted each year varies prior to 2003. After 2003, six surveys were conducted each year. </w:t>
            </w:r>
          </w:p>
        </w:tc>
      </w:tr>
      <w:tr w:rsidR="00574E9B" w:rsidRPr="00742BA9" w14:paraId="4F310FAC"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015B77A1" w14:textId="1AC808A9" w:rsidR="00574E9B" w:rsidRPr="00742BA9" w:rsidRDefault="00574E9B" w:rsidP="00742BA9">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Vessel</w:t>
            </w:r>
          </w:p>
        </w:tc>
        <w:tc>
          <w:tcPr>
            <w:tcW w:w="8062" w:type="dxa"/>
            <w:gridSpan w:val="2"/>
            <w:tcBorders>
              <w:top w:val="single" w:sz="4" w:space="0" w:color="auto"/>
              <w:left w:val="single" w:sz="4" w:space="0" w:color="auto"/>
              <w:bottom w:val="single" w:sz="4" w:space="0" w:color="auto"/>
              <w:right w:val="single" w:sz="4" w:space="0" w:color="auto"/>
            </w:tcBorders>
            <w:noWrap/>
          </w:tcPr>
          <w:p w14:paraId="2D090C7E" w14:textId="0D5E817A" w:rsidR="00574E9B" w:rsidRPr="00742BA9" w:rsidRDefault="00F647ED" w:rsidP="00742BA9">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This is the ID value for the vessel used to sample STN stations. Blank values occur during historical </w:t>
            </w:r>
            <w:proofErr w:type="gramStart"/>
            <w:r>
              <w:rPr>
                <w:rFonts w:ascii="Calibri" w:eastAsia="Times New Roman" w:hAnsi="Calibri" w:cs="Calibri"/>
                <w:color w:val="000000"/>
                <w:szCs w:val="24"/>
              </w:rPr>
              <w:t>tows</w:t>
            </w:r>
            <w:proofErr w:type="gramEnd"/>
            <w:r>
              <w:rPr>
                <w:rFonts w:ascii="Calibri" w:eastAsia="Times New Roman" w:hAnsi="Calibri" w:cs="Calibri"/>
                <w:color w:val="000000"/>
                <w:szCs w:val="24"/>
              </w:rPr>
              <w:t xml:space="preserve"> when boat ID was not recorded. </w:t>
            </w:r>
          </w:p>
        </w:tc>
      </w:tr>
      <w:tr w:rsidR="00742BA9" w:rsidRPr="00742BA9" w14:paraId="0B1CEC00"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7D193551"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Station Code</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4B1F4EC0"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ID value representing the physical location of the individual sampling site, specific to the 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(STN) Survey.</w:t>
            </w:r>
          </w:p>
        </w:tc>
      </w:tr>
      <w:tr w:rsidR="00742BA9" w:rsidRPr="00742BA9" w14:paraId="06E8E5A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6F968414"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Sample Date</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7C55E96D"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Date on which sampling occurred, formatted as mm/dd/</w:t>
            </w:r>
            <w:proofErr w:type="spellStart"/>
            <w:r w:rsidRPr="00742BA9">
              <w:rPr>
                <w:rFonts w:ascii="Calibri" w:eastAsia="Times New Roman" w:hAnsi="Calibri" w:cs="Calibri"/>
                <w:color w:val="000000"/>
                <w:szCs w:val="24"/>
              </w:rPr>
              <w:t>yyyy</w:t>
            </w:r>
            <w:proofErr w:type="spellEnd"/>
          </w:p>
        </w:tc>
      </w:tr>
      <w:tr w:rsidR="00742BA9" w:rsidRPr="00742BA9" w14:paraId="1BD75A51"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2FBFC0B1"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Tows Completed</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6A500B88"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 Tows Completed = the number of sampling events completed at a station within a survey. (1-4) </w:t>
            </w:r>
          </w:p>
        </w:tc>
      </w:tr>
      <w:tr w:rsidR="00742BA9" w:rsidRPr="00742BA9" w14:paraId="0065AD9E"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2FB09D35"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Index</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258BD48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Numeric code indicating if a station is included when calculating annual Delta Smelt and Age-0 Striped Bass abundance indices. 1 = index station, 0 = non-index station</w:t>
            </w:r>
          </w:p>
        </w:tc>
      </w:tr>
      <w:tr w:rsidR="00742BA9" w:rsidRPr="00742BA9" w14:paraId="009738E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57C2470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Temperature Top</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532D014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Temperature of surface water measured using a Yellow Springs Instrument (YSI) 30 and recorded to the nearest 0.1°C. Water is collected from the surface by bucket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within a survey. </w:t>
            </w:r>
          </w:p>
        </w:tc>
      </w:tr>
      <w:tr w:rsidR="00742BA9" w:rsidRPr="00742BA9" w14:paraId="34763B4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446E67D5"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Temperature Bottom</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5A922A86"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Temperature of benthos water measured using a YSI 30 and recorded to the nearest 0.1°C. Water is collected within 1 meter of the benthos by Van Dorn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within a survey. </w:t>
            </w:r>
          </w:p>
        </w:tc>
      </w:tr>
      <w:tr w:rsidR="00742BA9" w:rsidRPr="00742BA9" w14:paraId="46F0336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36CE1D5E"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Secchi</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1C49668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Depth at which 20 cm diameter black and white Secchi disk is no longer visible. Measured in shadow of research vessel to the nearest cm. </w:t>
            </w:r>
          </w:p>
        </w:tc>
      </w:tr>
      <w:tr w:rsidR="00742BA9" w:rsidRPr="00742BA9" w14:paraId="3F8EEB7A"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07F0936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Conductivity Top</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33542EA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Specific conductance (25°C) reported in µS/cm and measured by a YSI 30. Water is collected from the surface by bucket at the beginning of the first </w:t>
            </w:r>
            <w:proofErr w:type="spellStart"/>
            <w:proofErr w:type="gramStart"/>
            <w:r w:rsidRPr="00742BA9">
              <w:rPr>
                <w:rFonts w:ascii="Calibri" w:eastAsia="Times New Roman" w:hAnsi="Calibri" w:cs="Calibri"/>
                <w:color w:val="000000"/>
                <w:szCs w:val="24"/>
              </w:rPr>
              <w:t>tow</w:t>
            </w:r>
            <w:proofErr w:type="spellEnd"/>
            <w:proofErr w:type="gramEnd"/>
            <w:r w:rsidRPr="00742BA9">
              <w:rPr>
                <w:rFonts w:ascii="Calibri" w:eastAsia="Times New Roman" w:hAnsi="Calibri" w:cs="Calibri"/>
                <w:color w:val="000000"/>
                <w:szCs w:val="24"/>
              </w:rPr>
              <w:t xml:space="preserve"> at a station within a survey. </w:t>
            </w:r>
          </w:p>
        </w:tc>
      </w:tr>
      <w:tr w:rsidR="00742BA9" w:rsidRPr="00742BA9" w14:paraId="3ABD0214"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68EC783E"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lastRenderedPageBreak/>
              <w:t>Conductivity Bottom</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52CDC2F5"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Specific conductance (25°C) reported in µS/cm and measured by a YSI 30. Water is collected within 1 meter of the benthos by Van Dorn at the beginning of the first </w:t>
            </w:r>
            <w:proofErr w:type="spellStart"/>
            <w:proofErr w:type="gramStart"/>
            <w:r w:rsidRPr="00742BA9">
              <w:rPr>
                <w:rFonts w:ascii="Calibri" w:eastAsia="Times New Roman" w:hAnsi="Calibri" w:cs="Calibri"/>
                <w:color w:val="000000"/>
                <w:szCs w:val="24"/>
              </w:rPr>
              <w:t>tow</w:t>
            </w:r>
            <w:proofErr w:type="spellEnd"/>
            <w:proofErr w:type="gramEnd"/>
            <w:r w:rsidRPr="00742BA9">
              <w:rPr>
                <w:rFonts w:ascii="Calibri" w:eastAsia="Times New Roman" w:hAnsi="Calibri" w:cs="Calibri"/>
                <w:color w:val="000000"/>
                <w:szCs w:val="24"/>
              </w:rPr>
              <w:t xml:space="preserve"> at a station within a survey. </w:t>
            </w:r>
          </w:p>
        </w:tc>
      </w:tr>
      <w:tr w:rsidR="00742BA9" w:rsidRPr="00742BA9" w14:paraId="3A7E8A19"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00058147"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Tide Code</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6E3D2342"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Numeric variable indicating the tidal direction observed prior to the first </w:t>
            </w:r>
            <w:proofErr w:type="spellStart"/>
            <w:proofErr w:type="gramStart"/>
            <w:r w:rsidRPr="00742BA9">
              <w:rPr>
                <w:rFonts w:ascii="Calibri" w:eastAsia="Times New Roman" w:hAnsi="Calibri" w:cs="Calibri"/>
                <w:color w:val="000000"/>
                <w:szCs w:val="24"/>
              </w:rPr>
              <w:t>tow</w:t>
            </w:r>
            <w:proofErr w:type="spellEnd"/>
            <w:proofErr w:type="gramEnd"/>
            <w:r w:rsidRPr="00742BA9">
              <w:rPr>
                <w:rFonts w:ascii="Calibri" w:eastAsia="Times New Roman" w:hAnsi="Calibri" w:cs="Calibri"/>
                <w:color w:val="000000"/>
                <w:szCs w:val="24"/>
              </w:rPr>
              <w:t xml:space="preserve"> at a station. 1 = High Slack, 2 = Ebb, 3 = Low Slack, 4 = Flood</w:t>
            </w:r>
          </w:p>
        </w:tc>
      </w:tr>
      <w:tr w:rsidR="00742BA9" w:rsidRPr="00742BA9" w14:paraId="33B74B0B"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2384B0B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Depth Bottom</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347CD2F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Depth (ft) at the beginning of the first </w:t>
            </w:r>
            <w:proofErr w:type="spellStart"/>
            <w:proofErr w:type="gramStart"/>
            <w:r w:rsidRPr="00742BA9">
              <w:rPr>
                <w:rFonts w:ascii="Calibri" w:eastAsia="Times New Roman" w:hAnsi="Calibri" w:cs="Calibri"/>
                <w:color w:val="000000"/>
                <w:szCs w:val="24"/>
              </w:rPr>
              <w:t>tow</w:t>
            </w:r>
            <w:proofErr w:type="spellEnd"/>
            <w:proofErr w:type="gramEnd"/>
            <w:r w:rsidRPr="00742BA9">
              <w:rPr>
                <w:rFonts w:ascii="Calibri" w:eastAsia="Times New Roman" w:hAnsi="Calibri" w:cs="Calibri"/>
                <w:color w:val="000000"/>
                <w:szCs w:val="24"/>
              </w:rPr>
              <w:t xml:space="preserve"> conducted during a survey. Measured by depth sounder on the boat.</w:t>
            </w:r>
          </w:p>
        </w:tc>
      </w:tr>
      <w:tr w:rsidR="00742BA9" w:rsidRPr="00742BA9" w14:paraId="3A96C637"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19C6A6A3"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Cable Out</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74F3732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Length of line (ft) deployed in 25 ft intervals. Distance is measured from main block on the A-frame on the research vessel to the bridle attached to the sled. Amount of </w:t>
            </w:r>
            <w:proofErr w:type="gramStart"/>
            <w:r w:rsidRPr="00742BA9">
              <w:rPr>
                <w:rFonts w:ascii="Calibri" w:eastAsia="Times New Roman" w:hAnsi="Calibri" w:cs="Calibri"/>
                <w:color w:val="000000"/>
                <w:szCs w:val="24"/>
              </w:rPr>
              <w:t>line</w:t>
            </w:r>
            <w:proofErr w:type="gramEnd"/>
            <w:r w:rsidRPr="00742BA9">
              <w:rPr>
                <w:rFonts w:ascii="Calibri" w:eastAsia="Times New Roman" w:hAnsi="Calibri" w:cs="Calibri"/>
                <w:color w:val="000000"/>
                <w:szCs w:val="24"/>
              </w:rPr>
              <w:t xml:space="preserve"> is determined by depth being sampled.</w:t>
            </w:r>
          </w:p>
        </w:tc>
      </w:tr>
      <w:tr w:rsidR="00742BA9" w:rsidRPr="00742BA9" w14:paraId="3D7A3220"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453EF470"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Tow Direction</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1B3438F8" w14:textId="15916A24"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Numeric code used to indicate direction research vessel is traveling in relation to the current while sampling. 1 indicates that the net is being towed with the current (with the tide), 2 indicates that the net is being towed against the current (against the tide), 3 indicates tow direction with respect to the current cannot be determined (e.g., slack tide) or is crosswise to the current.</w:t>
            </w:r>
          </w:p>
        </w:tc>
      </w:tr>
      <w:tr w:rsidR="00742BA9" w:rsidRPr="00742BA9" w14:paraId="6B09EE1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13E1B9AA"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Wind Direction</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559C5F8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Direction of prevailing wind. Determined just prior to </w:t>
            </w:r>
            <w:proofErr w:type="gramStart"/>
            <w:r w:rsidRPr="00742BA9">
              <w:rPr>
                <w:rFonts w:ascii="Calibri" w:eastAsia="Times New Roman" w:hAnsi="Calibri" w:cs="Calibri"/>
                <w:color w:val="000000"/>
                <w:szCs w:val="24"/>
              </w:rPr>
              <w:t>beginning of</w:t>
            </w:r>
            <w:proofErr w:type="gramEnd"/>
            <w:r w:rsidRPr="00742BA9">
              <w:rPr>
                <w:rFonts w:ascii="Calibri" w:eastAsia="Times New Roman" w:hAnsi="Calibri" w:cs="Calibri"/>
                <w:color w:val="000000"/>
                <w:szCs w:val="24"/>
              </w:rPr>
              <w:t xml:space="preserv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w:t>
            </w:r>
          </w:p>
        </w:tc>
      </w:tr>
      <w:tr w:rsidR="00742BA9" w:rsidRPr="00742BA9" w14:paraId="076B3C59"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770115EB" w14:textId="0C9B6621"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Microcyst</w:t>
            </w:r>
            <w:r w:rsidR="000C0DA5">
              <w:rPr>
                <w:rFonts w:ascii="Calibri" w:eastAsia="Times New Roman" w:hAnsi="Calibri" w:cs="Calibri"/>
                <w:color w:val="000000"/>
                <w:szCs w:val="24"/>
              </w:rPr>
              <w:t>i</w:t>
            </w:r>
            <w:r w:rsidRPr="00742BA9">
              <w:rPr>
                <w:rFonts w:ascii="Calibri" w:eastAsia="Times New Roman" w:hAnsi="Calibri" w:cs="Calibri"/>
                <w:color w:val="000000"/>
                <w:szCs w:val="24"/>
              </w:rPr>
              <w:t>s</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7FB2BF8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Numeric rank indicating absence or density of single-celled blue green alga, Microcystis aeruginosa. Rank is determined based on visual inspection of surface water upon arrival at a station. 1 = Absent; 2 = Low, widely scattered colonies; 3 = Medium, adjacent colonies; 4 = High, contiguous colonies; 5 Very High, concentration of contiguous colonies forming mats/scum.</w:t>
            </w:r>
          </w:p>
        </w:tc>
      </w:tr>
      <w:tr w:rsidR="00742BA9" w:rsidRPr="00742BA9" w14:paraId="4614008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37F6D7C2"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Turbidity Top</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13BFF483"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Turbidity of surface water reported in Nephelometric Turbidity Units (NTU). Sample is retrieved from the surface of the water column, by bucket,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and measured using a Hach 2100Q portable turbidimeter. Measurements began during the first survey of 2010 and continue to the present.</w:t>
            </w:r>
          </w:p>
        </w:tc>
      </w:tr>
      <w:tr w:rsidR="00742BA9" w:rsidRPr="00742BA9" w14:paraId="2DF8B536"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086645E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Weather</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5695054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Numeric rank indicating weather conditions at time of sampling. Observations are made just prior to first </w:t>
            </w:r>
            <w:proofErr w:type="spellStart"/>
            <w:proofErr w:type="gramStart"/>
            <w:r w:rsidRPr="00742BA9">
              <w:rPr>
                <w:rFonts w:ascii="Calibri" w:eastAsia="Times New Roman" w:hAnsi="Calibri" w:cs="Calibri"/>
                <w:color w:val="000000"/>
                <w:szCs w:val="24"/>
              </w:rPr>
              <w:t>tow</w:t>
            </w:r>
            <w:proofErr w:type="spellEnd"/>
            <w:proofErr w:type="gramEnd"/>
            <w:r w:rsidRPr="00742BA9">
              <w:rPr>
                <w:rFonts w:ascii="Calibri" w:eastAsia="Times New Roman" w:hAnsi="Calibri" w:cs="Calibri"/>
                <w:color w:val="000000"/>
                <w:szCs w:val="24"/>
              </w:rPr>
              <w:t xml:space="preserve"> at a station. 1 = 0 – 33% cloud cover; 2 = 33 – 66 % cloud cover; 3 = 66 – 100% cloud cover; 4 = rain.</w:t>
            </w:r>
          </w:p>
        </w:tc>
      </w:tr>
      <w:tr w:rsidR="00742BA9" w:rsidRPr="00742BA9" w14:paraId="44143A5A"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394C9D7A"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Waves</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4B422863"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Numeric ranking indicating severity of waves. Observations are made just prior to the first </w:t>
            </w:r>
            <w:proofErr w:type="spellStart"/>
            <w:proofErr w:type="gramStart"/>
            <w:r w:rsidRPr="00742BA9">
              <w:rPr>
                <w:rFonts w:ascii="Calibri" w:eastAsia="Times New Roman" w:hAnsi="Calibri" w:cs="Calibri"/>
                <w:color w:val="000000"/>
                <w:szCs w:val="24"/>
              </w:rPr>
              <w:t>tow</w:t>
            </w:r>
            <w:proofErr w:type="spellEnd"/>
            <w:proofErr w:type="gramEnd"/>
            <w:r w:rsidRPr="00742BA9">
              <w:rPr>
                <w:rFonts w:ascii="Calibri" w:eastAsia="Times New Roman" w:hAnsi="Calibri" w:cs="Calibri"/>
                <w:color w:val="000000"/>
                <w:szCs w:val="24"/>
              </w:rPr>
              <w:t xml:space="preserve"> at a station. 1 = Calm; 2 = Waves without white caps; 3 = Waves with whitecaps</w:t>
            </w:r>
          </w:p>
        </w:tc>
      </w:tr>
      <w:tr w:rsidR="00742BA9" w:rsidRPr="00742BA9" w14:paraId="0D17E98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570F671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First Tow Start Time</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04F383E7"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Time of day (24hrs, </w:t>
            </w:r>
            <w:proofErr w:type="spellStart"/>
            <w:r w:rsidRPr="00742BA9">
              <w:rPr>
                <w:rFonts w:ascii="Calibri" w:eastAsia="Times New Roman" w:hAnsi="Calibri" w:cs="Calibri"/>
                <w:color w:val="000000"/>
                <w:szCs w:val="24"/>
              </w:rPr>
              <w:t>hh:mm</w:t>
            </w:r>
            <w:proofErr w:type="spellEnd"/>
            <w:r w:rsidRPr="00742BA9">
              <w:rPr>
                <w:rFonts w:ascii="Calibri" w:eastAsia="Times New Roman" w:hAnsi="Calibri" w:cs="Calibri"/>
                <w:color w:val="000000"/>
                <w:szCs w:val="24"/>
              </w:rPr>
              <w:t xml:space="preserve">) when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the station was started.</w:t>
            </w:r>
          </w:p>
        </w:tc>
      </w:tr>
      <w:tr w:rsidR="00742BA9" w:rsidRPr="00742BA9" w14:paraId="3DEB609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69665A6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Volume of All Tows</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16A7C98A" w14:textId="7865AE5F"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The sum of water volume (m3) sampled in each tow conducted at a station. Water volume per tow may be found in the </w:t>
            </w:r>
            <w:proofErr w:type="spellStart"/>
            <w:r w:rsidR="005B7022">
              <w:rPr>
                <w:rFonts w:ascii="Calibri" w:eastAsia="Times New Roman" w:hAnsi="Calibri" w:cs="Calibri"/>
                <w:color w:val="000000"/>
                <w:szCs w:val="24"/>
              </w:rPr>
              <w:t>STN_</w:t>
            </w:r>
            <w:r w:rsidRPr="00742BA9">
              <w:rPr>
                <w:rFonts w:ascii="Calibri" w:eastAsia="Times New Roman" w:hAnsi="Calibri" w:cs="Calibri"/>
                <w:color w:val="000000"/>
                <w:szCs w:val="24"/>
              </w:rPr>
              <w:t>CatchPerTow</w:t>
            </w:r>
            <w:proofErr w:type="spellEnd"/>
            <w:r w:rsidRPr="00742BA9">
              <w:rPr>
                <w:rFonts w:ascii="Calibri" w:eastAsia="Times New Roman" w:hAnsi="Calibri" w:cs="Calibri"/>
                <w:color w:val="000000"/>
                <w:szCs w:val="24"/>
              </w:rPr>
              <w:t xml:space="preserve"> </w:t>
            </w:r>
            <w:proofErr w:type="spellStart"/>
            <w:r w:rsidRPr="00742BA9">
              <w:rPr>
                <w:rFonts w:ascii="Calibri" w:eastAsia="Times New Roman" w:hAnsi="Calibri" w:cs="Calibri"/>
                <w:color w:val="000000"/>
                <w:szCs w:val="24"/>
              </w:rPr>
              <w:t>flatfile</w:t>
            </w:r>
            <w:proofErr w:type="spellEnd"/>
            <w:r w:rsidRPr="00742BA9">
              <w:rPr>
                <w:rFonts w:ascii="Calibri" w:eastAsia="Times New Roman" w:hAnsi="Calibri" w:cs="Calibri"/>
                <w:color w:val="000000"/>
                <w:szCs w:val="24"/>
              </w:rPr>
              <w:t xml:space="preserve">, as well as the variables and equations used to calculate Tow Volume. </w:t>
            </w:r>
          </w:p>
        </w:tc>
      </w:tr>
      <w:tr w:rsidR="00F647ED" w:rsidRPr="00742BA9" w14:paraId="2251315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09847E2D" w14:textId="4F0BEF45" w:rsidR="00F647ED" w:rsidRPr="00742BA9" w:rsidRDefault="00F647ED" w:rsidP="00742BA9">
            <w:pPr>
              <w:spacing w:after="0" w:line="240" w:lineRule="auto"/>
              <w:rPr>
                <w:rFonts w:ascii="Calibri" w:eastAsia="Times New Roman" w:hAnsi="Calibri" w:cs="Calibri"/>
                <w:color w:val="000000"/>
                <w:szCs w:val="24"/>
              </w:rPr>
            </w:pPr>
            <w:bookmarkStart w:id="0" w:name="_Hlk85607680"/>
            <w:proofErr w:type="spellStart"/>
            <w:r>
              <w:rPr>
                <w:rFonts w:ascii="Calibri" w:eastAsia="Times New Roman" w:hAnsi="Calibri" w:cs="Calibri"/>
                <w:color w:val="000000"/>
                <w:szCs w:val="24"/>
              </w:rPr>
              <w:t>StartLatDegrees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3AE946E2" w14:textId="37EB6D1A" w:rsidR="00F647ED" w:rsidRPr="00742BA9" w:rsidRDefault="00F647ED" w:rsidP="00742BA9">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sidR="001C47C4">
              <w:rPr>
                <w:rFonts w:ascii="Calibri" w:eastAsia="Times New Roman" w:hAnsi="Calibri" w:cs="Calibri"/>
                <w:color w:val="000000"/>
                <w:szCs w:val="24"/>
              </w:rPr>
              <w:t>s</w:t>
            </w:r>
            <w:r>
              <w:rPr>
                <w:rFonts w:ascii="Calibri" w:eastAsia="Times New Roman" w:hAnsi="Calibri" w:cs="Calibri"/>
                <w:color w:val="000000"/>
                <w:szCs w:val="24"/>
              </w:rPr>
              <w:t>tart</w:t>
            </w:r>
            <w:proofErr w:type="gramEnd"/>
            <w:r w:rsidR="001C47C4">
              <w:rPr>
                <w:rFonts w:ascii="Calibri" w:eastAsia="Times New Roman" w:hAnsi="Calibri" w:cs="Calibri"/>
                <w:color w:val="000000"/>
                <w:szCs w:val="24"/>
              </w:rPr>
              <w:t xml:space="preserve"> latitude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31DECAF9"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6E59E020" w14:textId="397E8A0C"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StartLatMinutes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08F81F8B" w14:textId="66656A93"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53EAB986"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5554BA76" w14:textId="79D0CE4D"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StartLatSeconds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2E8232FC" w14:textId="580192FC"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Tow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4E86E61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7DFB8305" w14:textId="2695773C"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StartLongDegrees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34DE4842" w14:textId="1488B9C1"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07AB3F1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06CF417F" w14:textId="34019762"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StartLongMinutes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581062CD" w14:textId="70B38310"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1605347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38E63C0F" w14:textId="0F773154"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StartLongSeconds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739AD5B3" w14:textId="3D06FF74"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18D00881"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0E85995D" w14:textId="15ECA360"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lastRenderedPageBreak/>
              <w:t>EndLatDegrees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36593EEE" w14:textId="6C8239DB"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end latitude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4F8C2E6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24991251" w14:textId="2867A04F"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EndLatMinutes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1F606194" w14:textId="61B02A94"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end latitude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4AB5F04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7907EE9B" w14:textId="364CAAF0"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EndLatSeconds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4059A905" w14:textId="0314888E"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end latitude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2059E880"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45EA4DF3" w14:textId="0239D94F" w:rsidR="001C47C4"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EndLongDegrees</w:t>
            </w:r>
          </w:p>
        </w:tc>
        <w:tc>
          <w:tcPr>
            <w:tcW w:w="8062" w:type="dxa"/>
            <w:gridSpan w:val="2"/>
            <w:tcBorders>
              <w:top w:val="single" w:sz="4" w:space="0" w:color="auto"/>
              <w:left w:val="single" w:sz="4" w:space="0" w:color="auto"/>
              <w:bottom w:val="single" w:sz="4" w:space="0" w:color="auto"/>
              <w:right w:val="single" w:sz="4" w:space="0" w:color="auto"/>
            </w:tcBorders>
            <w:noWrap/>
          </w:tcPr>
          <w:p w14:paraId="48BD4702" w14:textId="3B50D159"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end longitude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273F7491"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141952E7" w14:textId="1A324A72"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EndLongMinutes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2A8E116E" w14:textId="0E45ABD8"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end longitude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0FA6F092"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tcPr>
          <w:p w14:paraId="30EE6B14" w14:textId="52A10BE0"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EndLongSeconds</w:t>
            </w:r>
            <w:proofErr w:type="spellEnd"/>
          </w:p>
        </w:tc>
        <w:tc>
          <w:tcPr>
            <w:tcW w:w="8062" w:type="dxa"/>
            <w:gridSpan w:val="2"/>
            <w:tcBorders>
              <w:top w:val="single" w:sz="4" w:space="0" w:color="auto"/>
              <w:left w:val="single" w:sz="4" w:space="0" w:color="auto"/>
              <w:bottom w:val="single" w:sz="4" w:space="0" w:color="auto"/>
              <w:right w:val="single" w:sz="4" w:space="0" w:color="auto"/>
            </w:tcBorders>
            <w:noWrap/>
          </w:tcPr>
          <w:p w14:paraId="458EBAF4" w14:textId="0D25ECE2"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end longitude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bookmarkEnd w:id="0"/>
      <w:tr w:rsidR="001C47C4" w:rsidRPr="00742BA9" w14:paraId="4EAB0C6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noWrap/>
            <w:hideMark/>
          </w:tcPr>
          <w:p w14:paraId="09E64AB2" w14:textId="77777777" w:rsidR="001C47C4" w:rsidRPr="00742BA9" w:rsidRDefault="001C47C4" w:rsidP="001C47C4">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Notes on species names</w:t>
            </w:r>
          </w:p>
        </w:tc>
        <w:tc>
          <w:tcPr>
            <w:tcW w:w="8062" w:type="dxa"/>
            <w:gridSpan w:val="2"/>
            <w:tcBorders>
              <w:top w:val="single" w:sz="4" w:space="0" w:color="auto"/>
              <w:left w:val="single" w:sz="4" w:space="0" w:color="auto"/>
              <w:bottom w:val="single" w:sz="4" w:space="0" w:color="auto"/>
              <w:right w:val="single" w:sz="4" w:space="0" w:color="auto"/>
            </w:tcBorders>
            <w:noWrap/>
            <w:hideMark/>
          </w:tcPr>
          <w:p w14:paraId="62CC321A" w14:textId="336ED502" w:rsidR="001C47C4" w:rsidRPr="00742BA9" w:rsidRDefault="001C47C4" w:rsidP="001C47C4">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Common names of species enumerated are used as column headers. Striped Bass catch </w:t>
            </w:r>
            <w:proofErr w:type="gramStart"/>
            <w:r w:rsidRPr="00742BA9">
              <w:rPr>
                <w:rFonts w:ascii="Calibri" w:eastAsia="Times New Roman" w:hAnsi="Calibri" w:cs="Calibri"/>
                <w:color w:val="000000"/>
                <w:szCs w:val="24"/>
              </w:rPr>
              <w:t>are</w:t>
            </w:r>
            <w:proofErr w:type="gramEnd"/>
            <w:r w:rsidRPr="00742BA9">
              <w:rPr>
                <w:rFonts w:ascii="Calibri" w:eastAsia="Times New Roman" w:hAnsi="Calibri" w:cs="Calibri"/>
                <w:color w:val="000000"/>
                <w:szCs w:val="24"/>
              </w:rPr>
              <w:t xml:space="preserve"> listed in 4 age specific columns: age-0 Striped Bass, age-1 Striped Bass, age-2 Striped Bass and Striped Bass adult. Lowest taxonomic known level is reported for organisms that were not identified </w:t>
            </w:r>
            <w:proofErr w:type="gramStart"/>
            <w:r w:rsidRPr="00742BA9">
              <w:rPr>
                <w:rFonts w:ascii="Calibri" w:eastAsia="Times New Roman" w:hAnsi="Calibri" w:cs="Calibri"/>
                <w:color w:val="000000"/>
                <w:szCs w:val="24"/>
              </w:rPr>
              <w:t>to</w:t>
            </w:r>
            <w:proofErr w:type="gramEnd"/>
            <w:r w:rsidRPr="00742BA9">
              <w:rPr>
                <w:rFonts w:ascii="Calibri" w:eastAsia="Times New Roman" w:hAnsi="Calibri" w:cs="Calibri"/>
                <w:color w:val="000000"/>
                <w:szCs w:val="24"/>
              </w:rPr>
              <w:t xml:space="preserve"> species. Invertebrates (crab, gelatinous zooplankton, and shrimp) were enumerated starting in 2007 with several species added since then. Two species were added in 2015 that did not previously appear in the 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Survey flat file. Those species are Blue Catfish (</w:t>
            </w:r>
            <w:proofErr w:type="spellStart"/>
            <w:r w:rsidRPr="00742BA9">
              <w:rPr>
                <w:rFonts w:ascii="Calibri" w:eastAsia="Times New Roman" w:hAnsi="Calibri" w:cs="Calibri"/>
                <w:color w:val="000000"/>
                <w:szCs w:val="24"/>
              </w:rPr>
              <w:t>Ictalurus</w:t>
            </w:r>
            <w:proofErr w:type="spellEnd"/>
            <w:r w:rsidRPr="00742BA9">
              <w:rPr>
                <w:rFonts w:ascii="Calibri" w:eastAsia="Times New Roman" w:hAnsi="Calibri" w:cs="Calibri"/>
                <w:color w:val="000000"/>
                <w:szCs w:val="24"/>
              </w:rPr>
              <w:t xml:space="preserve"> furcatus) and California Tonguefish (</w:t>
            </w:r>
            <w:proofErr w:type="spellStart"/>
            <w:r w:rsidRPr="00742BA9">
              <w:rPr>
                <w:rFonts w:ascii="Calibri" w:eastAsia="Times New Roman" w:hAnsi="Calibri" w:cs="Calibri"/>
                <w:color w:val="000000"/>
                <w:szCs w:val="24"/>
              </w:rPr>
              <w:t>Symphurus</w:t>
            </w:r>
            <w:proofErr w:type="spellEnd"/>
            <w:r w:rsidRPr="00742BA9">
              <w:rPr>
                <w:rFonts w:ascii="Calibri" w:eastAsia="Times New Roman" w:hAnsi="Calibri" w:cs="Calibri"/>
                <w:color w:val="000000"/>
                <w:szCs w:val="24"/>
              </w:rPr>
              <w:t xml:space="preserve"> </w:t>
            </w:r>
            <w:proofErr w:type="spellStart"/>
            <w:r w:rsidRPr="00742BA9">
              <w:rPr>
                <w:rFonts w:ascii="Calibri" w:eastAsia="Times New Roman" w:hAnsi="Calibri" w:cs="Calibri"/>
                <w:color w:val="000000"/>
                <w:szCs w:val="24"/>
              </w:rPr>
              <w:t>atricaudus</w:t>
            </w:r>
            <w:proofErr w:type="spellEnd"/>
            <w:r w:rsidRPr="00742BA9">
              <w:rPr>
                <w:rFonts w:ascii="Calibri" w:eastAsia="Times New Roman" w:hAnsi="Calibri" w:cs="Calibri"/>
                <w:color w:val="000000"/>
                <w:szCs w:val="24"/>
              </w:rPr>
              <w:t xml:space="preserve">). </w:t>
            </w:r>
            <w:r w:rsidR="00C71EEA" w:rsidRPr="00C71EEA">
              <w:rPr>
                <w:rFonts w:ascii="Calibri" w:eastAsia="Times New Roman" w:hAnsi="Calibri" w:cs="Calibri"/>
                <w:color w:val="000000"/>
                <w:szCs w:val="24"/>
              </w:rPr>
              <w:t>In 2024, two additional groups were added: Macrobrachium spp. and Crab (</w:t>
            </w:r>
            <w:proofErr w:type="spellStart"/>
            <w:r w:rsidR="00C71EEA" w:rsidRPr="00C71EEA">
              <w:rPr>
                <w:rFonts w:ascii="Calibri" w:eastAsia="Times New Roman" w:hAnsi="Calibri" w:cs="Calibri"/>
                <w:color w:val="000000"/>
                <w:szCs w:val="24"/>
              </w:rPr>
              <w:t>UnID</w:t>
            </w:r>
            <w:proofErr w:type="spellEnd"/>
            <w:r w:rsidR="00C71EEA" w:rsidRPr="00C71EEA">
              <w:rPr>
                <w:rFonts w:ascii="Calibri" w:eastAsia="Times New Roman" w:hAnsi="Calibri" w:cs="Calibri"/>
                <w:color w:val="000000"/>
                <w:szCs w:val="24"/>
              </w:rPr>
              <w:t>)</w:t>
            </w:r>
            <w:r w:rsidR="00C71EEA">
              <w:rPr>
                <w:rFonts w:ascii="Calibri" w:eastAsia="Times New Roman" w:hAnsi="Calibri" w:cs="Calibri"/>
                <w:color w:val="000000"/>
                <w:szCs w:val="24"/>
              </w:rPr>
              <w:t xml:space="preserve">. </w:t>
            </w:r>
            <w:r w:rsidR="00CB6719" w:rsidRPr="00CB6719">
              <w:rPr>
                <w:rFonts w:ascii="Calibri" w:eastAsia="Times New Roman" w:hAnsi="Calibri" w:cs="Calibri"/>
                <w:color w:val="000000"/>
                <w:szCs w:val="24"/>
              </w:rPr>
              <w:t xml:space="preserve">Bluefin Killifish (Lucania </w:t>
            </w:r>
            <w:proofErr w:type="spellStart"/>
            <w:r w:rsidR="00CB6719" w:rsidRPr="00CB6719">
              <w:rPr>
                <w:rFonts w:ascii="Calibri" w:eastAsia="Times New Roman" w:hAnsi="Calibri" w:cs="Calibri"/>
                <w:color w:val="000000"/>
                <w:szCs w:val="24"/>
              </w:rPr>
              <w:t>goodei</w:t>
            </w:r>
            <w:proofErr w:type="spellEnd"/>
            <w:r w:rsidR="00CB6719" w:rsidRPr="00CB6719">
              <w:rPr>
                <w:rFonts w:ascii="Calibri" w:eastAsia="Times New Roman" w:hAnsi="Calibri" w:cs="Calibri"/>
                <w:color w:val="000000"/>
                <w:szCs w:val="24"/>
              </w:rPr>
              <w:t>) was added in 2025.</w:t>
            </w:r>
            <w:r w:rsidR="00CB6719">
              <w:rPr>
                <w:rFonts w:ascii="Calibri" w:eastAsia="Times New Roman" w:hAnsi="Calibri" w:cs="Calibri"/>
                <w:color w:val="000000"/>
                <w:szCs w:val="24"/>
              </w:rPr>
              <w:t xml:space="preserve"> </w:t>
            </w:r>
            <w:r w:rsidRPr="00742BA9">
              <w:rPr>
                <w:rFonts w:ascii="Calibri" w:eastAsia="Times New Roman" w:hAnsi="Calibri" w:cs="Calibri"/>
                <w:color w:val="000000"/>
                <w:szCs w:val="24"/>
              </w:rPr>
              <w:t>A full list of species common names, taxonomy, STN code, and year first recorded is provided in csv file "</w:t>
            </w:r>
            <w:r>
              <w:rPr>
                <w:rFonts w:ascii="Calibri" w:eastAsia="Times New Roman" w:hAnsi="Calibri" w:cs="Calibri"/>
                <w:color w:val="000000"/>
                <w:szCs w:val="24"/>
              </w:rPr>
              <w:t>STN_</w:t>
            </w:r>
            <w:r w:rsidRPr="00742BA9">
              <w:rPr>
                <w:rFonts w:ascii="Calibri" w:eastAsia="Times New Roman" w:hAnsi="Calibri" w:cs="Calibri"/>
                <w:color w:val="000000"/>
                <w:szCs w:val="24"/>
              </w:rPr>
              <w:t>Species.csv" and within the "</w:t>
            </w:r>
            <w:r>
              <w:rPr>
                <w:rFonts w:ascii="Calibri" w:eastAsia="Times New Roman" w:hAnsi="Calibri" w:cs="Calibri"/>
                <w:color w:val="000000"/>
                <w:szCs w:val="24"/>
              </w:rPr>
              <w:t>STN</w:t>
            </w:r>
            <w:r w:rsidRPr="00742BA9">
              <w:rPr>
                <w:rFonts w:ascii="Calibri" w:eastAsia="Times New Roman" w:hAnsi="Calibri" w:cs="Calibri"/>
                <w:color w:val="000000"/>
                <w:szCs w:val="24"/>
              </w:rPr>
              <w:t>_Data1959-202</w:t>
            </w:r>
            <w:r w:rsidR="00CB6719">
              <w:rPr>
                <w:rFonts w:ascii="Calibri" w:eastAsia="Times New Roman" w:hAnsi="Calibri" w:cs="Calibri"/>
                <w:color w:val="000000"/>
                <w:szCs w:val="24"/>
              </w:rPr>
              <w:t>5</w:t>
            </w:r>
            <w:r w:rsidRPr="00742BA9">
              <w:rPr>
                <w:rFonts w:ascii="Calibri" w:eastAsia="Times New Roman" w:hAnsi="Calibri" w:cs="Calibri"/>
                <w:color w:val="000000"/>
                <w:szCs w:val="24"/>
              </w:rPr>
              <w:t>.xlsx" file as sheet labeled 'Species'. Note that the year first recorded only marks when the species was first counted by STN, not when the species may have been first present in the San Francisco Bay-Delta. A blank in this column indicates that no representative of this organism has been caught by STN.</w:t>
            </w:r>
          </w:p>
        </w:tc>
      </w:tr>
    </w:tbl>
    <w:p w14:paraId="5DB77F17" w14:textId="77777777" w:rsidR="0006709D" w:rsidRPr="00093B69" w:rsidRDefault="0006709D">
      <w:pPr>
        <w:rPr>
          <w:szCs w:val="24"/>
        </w:rPr>
      </w:pPr>
    </w:p>
    <w:sectPr w:rsidR="0006709D" w:rsidRPr="00093B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A6B6" w14:textId="77777777" w:rsidR="003D3C6C" w:rsidRDefault="003D3C6C" w:rsidP="00742BA9">
      <w:pPr>
        <w:spacing w:after="0" w:line="240" w:lineRule="auto"/>
      </w:pPr>
      <w:r>
        <w:separator/>
      </w:r>
    </w:p>
  </w:endnote>
  <w:endnote w:type="continuationSeparator" w:id="0">
    <w:p w14:paraId="437E894E" w14:textId="77777777" w:rsidR="003D3C6C" w:rsidRDefault="003D3C6C" w:rsidP="0074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7BAC" w14:textId="77777777" w:rsidR="003D3C6C" w:rsidRDefault="003D3C6C" w:rsidP="00742BA9">
      <w:pPr>
        <w:spacing w:after="0" w:line="240" w:lineRule="auto"/>
      </w:pPr>
      <w:r>
        <w:separator/>
      </w:r>
    </w:p>
  </w:footnote>
  <w:footnote w:type="continuationSeparator" w:id="0">
    <w:p w14:paraId="6FF9998D" w14:textId="77777777" w:rsidR="003D3C6C" w:rsidRDefault="003D3C6C" w:rsidP="00742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A9"/>
    <w:rsid w:val="0006709D"/>
    <w:rsid w:val="000929E3"/>
    <w:rsid w:val="00093B69"/>
    <w:rsid w:val="000A5955"/>
    <w:rsid w:val="000C0DA5"/>
    <w:rsid w:val="00111355"/>
    <w:rsid w:val="0012609C"/>
    <w:rsid w:val="00157E11"/>
    <w:rsid w:val="001C47C4"/>
    <w:rsid w:val="00222D00"/>
    <w:rsid w:val="00247120"/>
    <w:rsid w:val="00265D08"/>
    <w:rsid w:val="002B0045"/>
    <w:rsid w:val="002E47E2"/>
    <w:rsid w:val="00304C43"/>
    <w:rsid w:val="00311CC6"/>
    <w:rsid w:val="0033166E"/>
    <w:rsid w:val="00337840"/>
    <w:rsid w:val="00391884"/>
    <w:rsid w:val="003D3C6C"/>
    <w:rsid w:val="00443F8C"/>
    <w:rsid w:val="00546105"/>
    <w:rsid w:val="00574E9B"/>
    <w:rsid w:val="005A6395"/>
    <w:rsid w:val="005B7022"/>
    <w:rsid w:val="005E60D1"/>
    <w:rsid w:val="00633362"/>
    <w:rsid w:val="00677351"/>
    <w:rsid w:val="0068678C"/>
    <w:rsid w:val="0069072C"/>
    <w:rsid w:val="006D74B1"/>
    <w:rsid w:val="00717C52"/>
    <w:rsid w:val="007328A2"/>
    <w:rsid w:val="00742BA9"/>
    <w:rsid w:val="008D2D1B"/>
    <w:rsid w:val="00947C44"/>
    <w:rsid w:val="00992C50"/>
    <w:rsid w:val="0099477B"/>
    <w:rsid w:val="009A4616"/>
    <w:rsid w:val="009B61A7"/>
    <w:rsid w:val="00A77E55"/>
    <w:rsid w:val="00AC4055"/>
    <w:rsid w:val="00B1221B"/>
    <w:rsid w:val="00BB6924"/>
    <w:rsid w:val="00BC0320"/>
    <w:rsid w:val="00BE6ABC"/>
    <w:rsid w:val="00C1124B"/>
    <w:rsid w:val="00C71EEA"/>
    <w:rsid w:val="00C86D5B"/>
    <w:rsid w:val="00CB6719"/>
    <w:rsid w:val="00ED409A"/>
    <w:rsid w:val="00F0000B"/>
    <w:rsid w:val="00F3246D"/>
    <w:rsid w:val="00F403F3"/>
    <w:rsid w:val="00F647ED"/>
    <w:rsid w:val="00F7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0231"/>
  <w15:chartTrackingRefBased/>
  <w15:docId w15:val="{42E24E3B-293C-4583-9AEC-C7B8B989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00"/>
    <w:pPr>
      <w:spacing w:after="24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4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1D51-060D-4464-AB43-CC11E33D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1100</Words>
  <Characters>5705</Characters>
  <Application>Microsoft Office Word</Application>
  <DocSecurity>0</DocSecurity>
  <Lines>153</Lines>
  <Paragraphs>83</Paragraphs>
  <ScaleCrop>false</ScaleCrop>
  <HeadingPairs>
    <vt:vector size="2" baseType="variant">
      <vt:variant>
        <vt:lpstr>Title</vt:lpstr>
      </vt:variant>
      <vt:variant>
        <vt:i4>1</vt:i4>
      </vt:variant>
    </vt:vector>
  </HeadingPairs>
  <TitlesOfParts>
    <vt:vector size="1" baseType="lpstr">
      <vt:lpstr>Summer Townet Metadata Catch Per Station 1959-2021</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Townet Metadata Catch Per Station 1959-2022</dc:title>
  <dc:subject/>
  <dc:creator>Malinich, Timothy@Wildlife</dc:creator>
  <cp:keywords/>
  <dc:description/>
  <cp:lastModifiedBy>Johnson, MargaretW@Wildlife</cp:lastModifiedBy>
  <cp:revision>7</cp:revision>
  <cp:lastPrinted>2022-11-01T23:48:00Z</cp:lastPrinted>
  <dcterms:created xsi:type="dcterms:W3CDTF">2025-01-08T23:19:00Z</dcterms:created>
  <dcterms:modified xsi:type="dcterms:W3CDTF">2026-03-19T21:52:00Z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Timothy.Malinich@Wildlife.ca.gov</vt:lpwstr>
  </property>
  <property fmtid="{D5CDD505-2E9C-101B-9397-08002B2CF9AE}" pid="5" name="MSIP_Label_6e685f86-ed8d-482b-be3a-2b7af73f9b7f_SetDate">
    <vt:lpwstr>2020-11-12T15:16:01.5551538Z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172c2c1c-3ee6-4a1b-b7d9-b0a2ac2fe4c2</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