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9B8" w:rsidRDefault="00B509B8" w:rsidP="00B509B8">
      <w:pPr>
        <w:spacing w:after="0"/>
        <w:jc w:val="center"/>
        <w:rPr>
          <w:b/>
        </w:rPr>
      </w:pPr>
      <w:r>
        <w:rPr>
          <w:b/>
        </w:rPr>
        <w:t>PG&amp;E MEETING – RODGERS FLAT</w:t>
      </w:r>
    </w:p>
    <w:p w:rsidR="00B509B8" w:rsidRDefault="00B509B8" w:rsidP="00B509B8">
      <w:pPr>
        <w:spacing w:after="0"/>
        <w:jc w:val="center"/>
        <w:rPr>
          <w:b/>
        </w:rPr>
      </w:pPr>
      <w:r>
        <w:rPr>
          <w:b/>
        </w:rPr>
        <w:t>7 JANUARY 2016</w:t>
      </w:r>
    </w:p>
    <w:p w:rsidR="00B509B8" w:rsidRDefault="00B509B8" w:rsidP="00B509B8">
      <w:pPr>
        <w:spacing w:after="0"/>
        <w:jc w:val="center"/>
        <w:rPr>
          <w:b/>
        </w:rPr>
      </w:pPr>
    </w:p>
    <w:p w:rsidR="00B509B8" w:rsidRDefault="00B509B8" w:rsidP="00B509B8">
      <w:pPr>
        <w:spacing w:after="0"/>
        <w:jc w:val="center"/>
        <w:rPr>
          <w:b/>
        </w:rPr>
      </w:pPr>
    </w:p>
    <w:p w:rsidR="00B509B8" w:rsidRDefault="00B509B8" w:rsidP="00B509B8">
      <w:pPr>
        <w:spacing w:after="0"/>
        <w:jc w:val="center"/>
        <w:rPr>
          <w:b/>
        </w:rPr>
      </w:pPr>
    </w:p>
    <w:p w:rsidR="00B509B8" w:rsidRPr="00494978" w:rsidRDefault="00B509B8" w:rsidP="00B509B8">
      <w:pPr>
        <w:pStyle w:val="ListParagraph"/>
        <w:numPr>
          <w:ilvl w:val="0"/>
          <w:numId w:val="1"/>
        </w:numPr>
        <w:spacing w:after="0"/>
        <w:rPr>
          <w:color w:val="943634" w:themeColor="accent2" w:themeShade="BF"/>
        </w:rPr>
      </w:pPr>
      <w:r>
        <w:t>Introductions</w:t>
      </w:r>
      <w:r w:rsidR="00EA169C">
        <w:br/>
      </w:r>
      <w:r w:rsidR="00494978" w:rsidRPr="00494978">
        <w:rPr>
          <w:color w:val="943634" w:themeColor="accent2" w:themeShade="BF"/>
        </w:rPr>
        <w:t xml:space="preserve">Objective of Meeting:  be familiar with PGE operations and how best to </w:t>
      </w:r>
      <w:proofErr w:type="spellStart"/>
      <w:r w:rsidR="00494978" w:rsidRPr="00494978">
        <w:rPr>
          <w:color w:val="943634" w:themeColor="accent2" w:themeShade="BF"/>
        </w:rPr>
        <w:t>coorindate</w:t>
      </w:r>
      <w:proofErr w:type="spellEnd"/>
      <w:r w:rsidR="00494978" w:rsidRPr="00494978">
        <w:rPr>
          <w:color w:val="943634" w:themeColor="accent2" w:themeShade="BF"/>
        </w:rPr>
        <w:t xml:space="preserve"> with PGE in the event of an incident</w:t>
      </w:r>
    </w:p>
    <w:p w:rsidR="00494978" w:rsidRDefault="00494978" w:rsidP="00494978">
      <w:pPr>
        <w:pStyle w:val="ListParagraph"/>
        <w:spacing w:after="0"/>
      </w:pPr>
      <w:r w:rsidRPr="00494978">
        <w:rPr>
          <w:color w:val="943634" w:themeColor="accent2" w:themeShade="BF"/>
        </w:rPr>
        <w:br/>
        <w:t xml:space="preserve">Help identify hydrology, infrastructure, access and provide recommendations on boom replacement, </w:t>
      </w:r>
      <w:r w:rsidRPr="00494978">
        <w:rPr>
          <w:color w:val="943634" w:themeColor="accent2" w:themeShade="BF"/>
        </w:rPr>
        <w:t>strategical</w:t>
      </w:r>
      <w:r w:rsidRPr="00494978">
        <w:rPr>
          <w:color w:val="943634" w:themeColor="accent2" w:themeShade="BF"/>
        </w:rPr>
        <w:t xml:space="preserve"> response tactics, improvement on plan</w:t>
      </w:r>
      <w:r>
        <w:rPr>
          <w:color w:val="943634" w:themeColor="accent2" w:themeShade="BF"/>
        </w:rPr>
        <w:br/>
      </w:r>
      <w:r>
        <w:rPr>
          <w:color w:val="943634" w:themeColor="accent2" w:themeShade="BF"/>
        </w:rPr>
        <w:br/>
        <w:t xml:space="preserve">Unit trains of other cargo (wood, alcohol, grain, </w:t>
      </w:r>
      <w:proofErr w:type="spellStart"/>
      <w:r>
        <w:rPr>
          <w:color w:val="943634" w:themeColor="accent2" w:themeShade="BF"/>
        </w:rPr>
        <w:t>etc</w:t>
      </w:r>
      <w:proofErr w:type="spellEnd"/>
      <w:r>
        <w:rPr>
          <w:color w:val="943634" w:themeColor="accent2" w:themeShade="BF"/>
        </w:rPr>
        <w:t>) being transported on the tracks but currently not Bakken Oil (for UP, need to verify BNSF)</w:t>
      </w:r>
      <w:r>
        <w:rPr>
          <w:color w:val="943634" w:themeColor="accent2" w:themeShade="BF"/>
        </w:rPr>
        <w:br/>
      </w:r>
      <w:r>
        <w:rPr>
          <w:color w:val="943634" w:themeColor="accent2" w:themeShade="BF"/>
        </w:rPr>
        <w:br/>
        <w:t>End of January will have public draft for distribution.  Plan covers the first 48-72 hours</w:t>
      </w:r>
      <w:r>
        <w:rPr>
          <w:color w:val="943634" w:themeColor="accent2" w:themeShade="BF"/>
        </w:rPr>
        <w:br/>
      </w:r>
      <w:r>
        <w:rPr>
          <w:color w:val="943634" w:themeColor="accent2" w:themeShade="BF"/>
        </w:rPr>
        <w:br/>
        <w:t>Plumas County – would like to see an expanded documented (EPA voice same wishes)</w:t>
      </w:r>
    </w:p>
    <w:p w:rsidR="00494978" w:rsidRDefault="00494978" w:rsidP="00494978">
      <w:pPr>
        <w:pStyle w:val="ListParagraph"/>
        <w:spacing w:after="0"/>
      </w:pPr>
    </w:p>
    <w:p w:rsidR="00B509B8" w:rsidRDefault="00B509B8" w:rsidP="00B509B8">
      <w:pPr>
        <w:pStyle w:val="ListParagraph"/>
        <w:numPr>
          <w:ilvl w:val="0"/>
          <w:numId w:val="1"/>
        </w:numPr>
        <w:spacing w:after="0"/>
      </w:pPr>
      <w:r>
        <w:t>Feather River Geographic Response Plan (GRP)</w:t>
      </w:r>
    </w:p>
    <w:p w:rsidR="00B509B8" w:rsidRDefault="00EA169C" w:rsidP="00B509B8">
      <w:pPr>
        <w:pStyle w:val="ListParagraph"/>
        <w:numPr>
          <w:ilvl w:val="0"/>
          <w:numId w:val="2"/>
        </w:numPr>
        <w:spacing w:after="0"/>
      </w:pPr>
      <w:r>
        <w:t>General Overview</w:t>
      </w:r>
    </w:p>
    <w:p w:rsidR="00EA169C" w:rsidRDefault="00EA169C" w:rsidP="00B509B8">
      <w:pPr>
        <w:pStyle w:val="ListParagraph"/>
        <w:numPr>
          <w:ilvl w:val="0"/>
          <w:numId w:val="2"/>
        </w:numPr>
        <w:spacing w:after="0"/>
      </w:pPr>
      <w:r>
        <w:t>Emergency Notifications</w:t>
      </w:r>
    </w:p>
    <w:p w:rsidR="00EA169C" w:rsidRDefault="00EA169C" w:rsidP="00B509B8">
      <w:pPr>
        <w:pStyle w:val="ListParagraph"/>
        <w:numPr>
          <w:ilvl w:val="0"/>
          <w:numId w:val="2"/>
        </w:numPr>
        <w:spacing w:after="0"/>
      </w:pPr>
      <w:r>
        <w:t>River Access Points (Response Areas &amp; Staging Areas)</w:t>
      </w:r>
    </w:p>
    <w:p w:rsidR="00EA169C" w:rsidRDefault="00EA169C" w:rsidP="00B509B8">
      <w:pPr>
        <w:pStyle w:val="ListParagraph"/>
        <w:numPr>
          <w:ilvl w:val="0"/>
          <w:numId w:val="2"/>
        </w:numPr>
        <w:spacing w:after="0"/>
      </w:pPr>
      <w:r>
        <w:t>Sensitive Sites/Resources at Risk</w:t>
      </w:r>
    </w:p>
    <w:p w:rsidR="00EA169C" w:rsidRDefault="00EA169C" w:rsidP="00B509B8">
      <w:pPr>
        <w:pStyle w:val="ListParagraph"/>
        <w:numPr>
          <w:ilvl w:val="0"/>
          <w:numId w:val="2"/>
        </w:numPr>
        <w:spacing w:after="0"/>
      </w:pPr>
      <w:r>
        <w:t>Response Strategies</w:t>
      </w:r>
    </w:p>
    <w:p w:rsidR="00EA169C" w:rsidRDefault="00EA169C" w:rsidP="00B509B8">
      <w:pPr>
        <w:pStyle w:val="ListParagraph"/>
        <w:numPr>
          <w:ilvl w:val="0"/>
          <w:numId w:val="2"/>
        </w:numPr>
        <w:spacing w:after="0"/>
      </w:pPr>
      <w:r>
        <w:t>Logistics</w:t>
      </w:r>
      <w:r>
        <w:br/>
      </w:r>
    </w:p>
    <w:p w:rsidR="00EA169C" w:rsidRDefault="00EA169C" w:rsidP="00EA169C">
      <w:pPr>
        <w:pStyle w:val="ListParagraph"/>
        <w:numPr>
          <w:ilvl w:val="0"/>
          <w:numId w:val="1"/>
        </w:numPr>
        <w:spacing w:after="0"/>
      </w:pPr>
      <w:r>
        <w:t>PG&amp;E primary contact for review and input to the Feather River GRP?</w:t>
      </w:r>
      <w:r w:rsidR="00494978">
        <w:br/>
      </w:r>
      <w:r w:rsidR="00494978" w:rsidRPr="000542BC">
        <w:rPr>
          <w:color w:val="943634" w:themeColor="accent2" w:themeShade="BF"/>
        </w:rPr>
        <w:t xml:space="preserve">Janet, Meg Richardson, </w:t>
      </w:r>
      <w:r w:rsidR="000542BC" w:rsidRPr="000542BC">
        <w:rPr>
          <w:color w:val="943634" w:themeColor="accent2" w:themeShade="BF"/>
        </w:rPr>
        <w:t xml:space="preserve">and person at </w:t>
      </w:r>
      <w:r w:rsidR="000542BC">
        <w:rPr>
          <w:color w:val="943634" w:themeColor="accent2" w:themeShade="BF"/>
        </w:rPr>
        <w:t xml:space="preserve">talking on </w:t>
      </w:r>
      <w:proofErr w:type="gramStart"/>
      <w:r w:rsidR="000542BC">
        <w:rPr>
          <w:color w:val="943634" w:themeColor="accent2" w:themeShade="BF"/>
        </w:rPr>
        <w:t>phone(</w:t>
      </w:r>
      <w:proofErr w:type="gramEnd"/>
      <w:r w:rsidR="000542BC">
        <w:rPr>
          <w:color w:val="943634" w:themeColor="accent2" w:themeShade="BF"/>
        </w:rPr>
        <w:t>?)</w:t>
      </w:r>
      <w:r w:rsidR="000542BC" w:rsidRPr="000542BC">
        <w:rPr>
          <w:color w:val="943634" w:themeColor="accent2" w:themeShade="BF"/>
        </w:rPr>
        <w:br/>
        <w:t>Will be distributed as .pdf since MSWord would cause formatting problems</w:t>
      </w:r>
      <w:r w:rsidR="000542BC" w:rsidRPr="000542BC">
        <w:rPr>
          <w:color w:val="943634" w:themeColor="accent2" w:themeShade="BF"/>
        </w:rPr>
        <w:br/>
        <w:t xml:space="preserve">Best to submit as MSWord comment file or pdf comment </w:t>
      </w:r>
      <w:r w:rsidRPr="00494978">
        <w:br/>
      </w:r>
    </w:p>
    <w:p w:rsidR="00EA169C" w:rsidRDefault="00EA169C" w:rsidP="006F163A">
      <w:pPr>
        <w:pStyle w:val="ListParagraph"/>
        <w:numPr>
          <w:ilvl w:val="0"/>
          <w:numId w:val="1"/>
        </w:numPr>
        <w:spacing w:after="0"/>
      </w:pPr>
      <w:r>
        <w:t>PG&amp;E control of river flow; seasonal affects to operations</w:t>
      </w:r>
      <w:r w:rsidR="00593E36">
        <w:t>.</w:t>
      </w:r>
      <w:r w:rsidR="000542BC">
        <w:br/>
      </w:r>
      <w:r w:rsidR="000542BC">
        <w:rPr>
          <w:color w:val="943634" w:themeColor="accent2" w:themeShade="BF"/>
        </w:rPr>
        <w:t>Flows control by Cal-ISO because of power commitments</w:t>
      </w:r>
      <w:r w:rsidR="000542BC">
        <w:rPr>
          <w:color w:val="943634" w:themeColor="accent2" w:themeShade="BF"/>
        </w:rPr>
        <w:br/>
        <w:t>PGE have good control over the powerhouse</w:t>
      </w:r>
      <w:r w:rsidR="000542BC">
        <w:rPr>
          <w:color w:val="943634" w:themeColor="accent2" w:themeShade="BF"/>
        </w:rPr>
        <w:br/>
        <w:t xml:space="preserve">Flow into rock creek can control (once notified can immediately control) but from dam need to </w:t>
      </w:r>
      <w:r w:rsidR="000542BC" w:rsidRPr="000542BC">
        <w:rPr>
          <w:color w:val="943634" w:themeColor="accent2" w:themeShade="BF"/>
        </w:rPr>
        <w:t>physically send someone to dam</w:t>
      </w:r>
      <w:r w:rsidR="000542BC" w:rsidRPr="000542BC">
        <w:rPr>
          <w:color w:val="943634" w:themeColor="accent2" w:themeShade="BF"/>
        </w:rPr>
        <w:br/>
        <w:t>If stopped during summertime big economic impact (&gt;$1M/day)</w:t>
      </w:r>
      <w:r w:rsidR="000542BC" w:rsidRPr="000542BC">
        <w:rPr>
          <w:color w:val="943634" w:themeColor="accent2" w:themeShade="BF"/>
        </w:rPr>
        <w:br/>
        <w:t>Takes several hours for flow to stop</w:t>
      </w:r>
      <w:r w:rsidR="000542BC" w:rsidRPr="000542BC">
        <w:rPr>
          <w:color w:val="943634" w:themeColor="accent2" w:themeShade="BF"/>
        </w:rPr>
        <w:br/>
        <w:t xml:space="preserve">May be </w:t>
      </w:r>
      <w:r w:rsidR="00E07FE6">
        <w:rPr>
          <w:color w:val="943634" w:themeColor="accent2" w:themeShade="BF"/>
        </w:rPr>
        <w:t xml:space="preserve">able to implement </w:t>
      </w:r>
      <w:r w:rsidR="000542BC" w:rsidRPr="000542BC">
        <w:rPr>
          <w:color w:val="943634" w:themeColor="accent2" w:themeShade="BF"/>
        </w:rPr>
        <w:t>outflow strategies if a floater or sinker</w:t>
      </w:r>
      <w:r w:rsidR="00E07FE6">
        <w:rPr>
          <w:color w:val="943634" w:themeColor="accent2" w:themeShade="BF"/>
        </w:rPr>
        <w:t xml:space="preserve"> but draw from the bottom</w:t>
      </w:r>
      <w:r w:rsidR="000542BC">
        <w:br/>
      </w:r>
      <w:r w:rsidR="000542BC" w:rsidRPr="00E07FE6">
        <w:rPr>
          <w:color w:val="943634" w:themeColor="accent2" w:themeShade="BF"/>
        </w:rPr>
        <w:t>Can maintain for days unless large rain input</w:t>
      </w:r>
      <w:r w:rsidR="00E07FE6">
        <w:rPr>
          <w:color w:val="943634" w:themeColor="accent2" w:themeShade="BF"/>
        </w:rPr>
        <w:br/>
        <w:t xml:space="preserve">Flow for fish is dependent on time of year </w:t>
      </w:r>
      <w:r w:rsidR="00E07FE6">
        <w:rPr>
          <w:color w:val="943634" w:themeColor="accent2" w:themeShade="BF"/>
        </w:rPr>
        <w:br/>
      </w:r>
      <w:r w:rsidR="00E07FE6">
        <w:rPr>
          <w:color w:val="943634" w:themeColor="accent2" w:themeShade="BF"/>
        </w:rPr>
        <w:lastRenderedPageBreak/>
        <w:t>Also ramping requirement</w:t>
      </w:r>
      <w:r w:rsidR="00E07FE6">
        <w:rPr>
          <w:color w:val="943634" w:themeColor="accent2" w:themeShade="BF"/>
        </w:rPr>
        <w:br/>
        <w:t>Emergency provisions in licenses/permits</w:t>
      </w:r>
      <w:r w:rsidR="00E07FE6">
        <w:rPr>
          <w:color w:val="943634" w:themeColor="accent2" w:themeShade="BF"/>
        </w:rPr>
        <w:br/>
        <w:t>Rob or Kyle and person talking on phone will be contact (but contact will first go through dispatch center)</w:t>
      </w:r>
      <w:r w:rsidR="00E07FE6">
        <w:rPr>
          <w:color w:val="943634" w:themeColor="accent2" w:themeShade="BF"/>
        </w:rPr>
        <w:br/>
        <w:t>May have confidential contact phone list</w:t>
      </w:r>
      <w:r w:rsidR="006F163A">
        <w:rPr>
          <w:color w:val="943634" w:themeColor="accent2" w:themeShade="BF"/>
        </w:rPr>
        <w:br/>
        <w:t>Will tie rail and highway mile table in next version</w:t>
      </w:r>
      <w:r>
        <w:br/>
      </w:r>
    </w:p>
    <w:p w:rsidR="00EA169C" w:rsidRDefault="00EA169C" w:rsidP="006F163A">
      <w:pPr>
        <w:pStyle w:val="ListParagraph"/>
        <w:numPr>
          <w:ilvl w:val="0"/>
          <w:numId w:val="1"/>
        </w:numPr>
        <w:spacing w:after="0"/>
      </w:pPr>
      <w:r>
        <w:t>Is access to real-time river flow data and current conditions available to emergency responders?</w:t>
      </w:r>
      <w:r w:rsidR="006F163A">
        <w:br/>
      </w:r>
      <w:r w:rsidR="006F163A">
        <w:rPr>
          <w:color w:val="943634" w:themeColor="accent2" w:themeShade="BF"/>
        </w:rPr>
        <w:t>Gauging station on SCADA and PIE, updated every 15 minutes or sooner.  Operators can monitor at all time.</w:t>
      </w:r>
      <w:r w:rsidR="006F163A">
        <w:rPr>
          <w:color w:val="943634" w:themeColor="accent2" w:themeShade="BF"/>
        </w:rPr>
        <w:br/>
        <w:t>Some stations are public some are not</w:t>
      </w:r>
      <w:r w:rsidR="006F163A">
        <w:rPr>
          <w:color w:val="943634" w:themeColor="accent2" w:themeShade="BF"/>
        </w:rPr>
        <w:br/>
      </w:r>
      <w:proofErr w:type="spellStart"/>
      <w:r w:rsidR="006F163A">
        <w:rPr>
          <w:color w:val="943634" w:themeColor="accent2" w:themeShade="BF"/>
        </w:rPr>
        <w:t>Dreamflow</w:t>
      </w:r>
      <w:proofErr w:type="spellEnd"/>
      <w:r w:rsidR="006F163A">
        <w:rPr>
          <w:color w:val="943634" w:themeColor="accent2" w:themeShade="BF"/>
        </w:rPr>
        <w:t xml:space="preserve"> are what paddlers use but are not true </w:t>
      </w:r>
      <w:proofErr w:type="spellStart"/>
      <w:r w:rsidR="006F163A">
        <w:rPr>
          <w:color w:val="943634" w:themeColor="accent2" w:themeShade="BF"/>
        </w:rPr>
        <w:t>realtime</w:t>
      </w:r>
      <w:proofErr w:type="spellEnd"/>
      <w:r w:rsidR="006F163A">
        <w:rPr>
          <w:color w:val="943634" w:themeColor="accent2" w:themeShade="BF"/>
        </w:rPr>
        <w:br/>
        <w:t xml:space="preserve">  </w:t>
      </w:r>
      <w:hyperlink r:id="rId6" w:history="1">
        <w:r w:rsidR="006F163A" w:rsidRPr="004926B9">
          <w:rPr>
            <w:rStyle w:val="Hyperlink"/>
            <w:color w:val="0000BF" w:themeColor="hyperlink" w:themeShade="BF"/>
          </w:rPr>
          <w:t>http://www.dreamflows.com/flows.php?page=prod&amp;zone=canv&amp;form=norm&amp;mark=All</w:t>
        </w:r>
      </w:hyperlink>
      <w:r w:rsidR="006F163A">
        <w:rPr>
          <w:color w:val="943634" w:themeColor="accent2" w:themeShade="BF"/>
        </w:rPr>
        <w:br/>
        <w:t xml:space="preserve">Highest priority for protection – </w:t>
      </w:r>
      <w:proofErr w:type="spellStart"/>
      <w:r w:rsidR="006F163A">
        <w:rPr>
          <w:color w:val="943634" w:themeColor="accent2" w:themeShade="BF"/>
        </w:rPr>
        <w:t>Flowo</w:t>
      </w:r>
      <w:proofErr w:type="spellEnd"/>
      <w:r w:rsidR="006F163A">
        <w:rPr>
          <w:color w:val="943634" w:themeColor="accent2" w:themeShade="BF"/>
        </w:rPr>
        <w:t xml:space="preserve"> below </w:t>
      </w:r>
      <w:proofErr w:type="spellStart"/>
      <w:r w:rsidR="006F163A">
        <w:rPr>
          <w:color w:val="943634" w:themeColor="accent2" w:themeShade="BF"/>
        </w:rPr>
        <w:t>Cresta</w:t>
      </w:r>
      <w:proofErr w:type="spellEnd"/>
      <w:r w:rsidR="006F163A">
        <w:rPr>
          <w:color w:val="943634" w:themeColor="accent2" w:themeShade="BF"/>
        </w:rPr>
        <w:t xml:space="preserve"> Dam during yellow legged frog (must maintain 100 CFS from spring - summer) part of the ERC.  Will add to map</w:t>
      </w:r>
      <w:r w:rsidR="003A3597">
        <w:rPr>
          <w:color w:val="943634" w:themeColor="accent2" w:themeShade="BF"/>
        </w:rPr>
        <w:t>.  All dams have electronic SCADA and galleys so concerned of explosive vapors (all strategies are above the dams)</w:t>
      </w:r>
      <w:r w:rsidR="006F163A">
        <w:rPr>
          <w:color w:val="943634" w:themeColor="accent2" w:themeShade="BF"/>
        </w:rPr>
        <w:br/>
        <w:t xml:space="preserve">FERC License Coordinator -Steve </w:t>
      </w:r>
      <w:proofErr w:type="spellStart"/>
      <w:r w:rsidR="006F163A">
        <w:rPr>
          <w:color w:val="943634" w:themeColor="accent2" w:themeShade="BF"/>
        </w:rPr>
        <w:t>Baumer</w:t>
      </w:r>
      <w:proofErr w:type="spellEnd"/>
      <w:r w:rsidR="006F163A">
        <w:rPr>
          <w:color w:val="943634" w:themeColor="accent2" w:themeShade="BF"/>
        </w:rPr>
        <w:t xml:space="preserve"> PGE</w:t>
      </w:r>
      <w:r w:rsidR="003A3597">
        <w:rPr>
          <w:color w:val="943634" w:themeColor="accent2" w:themeShade="BF"/>
        </w:rPr>
        <w:t>, may be best to work through him as he works with all agencies</w:t>
      </w:r>
      <w:r w:rsidR="003A3597">
        <w:rPr>
          <w:color w:val="943634" w:themeColor="accent2" w:themeShade="BF"/>
        </w:rPr>
        <w:br/>
        <w:t>PGE will consider additional sensitive sites</w:t>
      </w:r>
      <w:r w:rsidR="003A3597">
        <w:rPr>
          <w:color w:val="943634" w:themeColor="accent2" w:themeShade="BF"/>
        </w:rPr>
        <w:br/>
      </w:r>
      <w:r>
        <w:br/>
      </w:r>
    </w:p>
    <w:p w:rsidR="00EA169C" w:rsidRDefault="00EA169C" w:rsidP="00EA169C">
      <w:pPr>
        <w:pStyle w:val="ListParagraph"/>
        <w:numPr>
          <w:ilvl w:val="0"/>
          <w:numId w:val="1"/>
        </w:numPr>
        <w:spacing w:after="0"/>
      </w:pPr>
      <w:r>
        <w:t>In the event of a significant spill, can river diversions be reduced or stopped?  Would this require shut-down of the corresponding power plant?  How much time would that take and what are the ramifications of a power plant shut-down?</w:t>
      </w:r>
      <w:r>
        <w:br/>
      </w:r>
    </w:p>
    <w:p w:rsidR="00EA169C" w:rsidRDefault="00EA169C" w:rsidP="00EA169C">
      <w:pPr>
        <w:pStyle w:val="ListParagraph"/>
        <w:numPr>
          <w:ilvl w:val="0"/>
          <w:numId w:val="1"/>
        </w:numPr>
        <w:spacing w:after="0"/>
      </w:pPr>
      <w:r>
        <w:t>PG&amp;E infrastructure; diversion intakes for power plants; elevation of intakes; screens or other protections on intakes; etc.</w:t>
      </w:r>
      <w:r w:rsidR="003A3597">
        <w:br/>
      </w:r>
      <w:r w:rsidR="003A3597">
        <w:rPr>
          <w:color w:val="943634" w:themeColor="accent2" w:themeShade="BF"/>
        </w:rPr>
        <w:t>Consider installing permanent anchor points, need to make sure there is access</w:t>
      </w:r>
      <w:r w:rsidR="003A3597">
        <w:rPr>
          <w:color w:val="943634" w:themeColor="accent2" w:themeShade="BF"/>
        </w:rPr>
        <w:br/>
        <w:t>No fine screens but have large ones for logs.  In powerhouse have fine screens</w:t>
      </w:r>
      <w:r w:rsidR="003A3597">
        <w:rPr>
          <w:color w:val="943634" w:themeColor="accent2" w:themeShade="BF"/>
        </w:rPr>
        <w:br/>
      </w:r>
      <w:r>
        <w:br/>
      </w:r>
    </w:p>
    <w:p w:rsidR="00EA169C" w:rsidRDefault="00593E36" w:rsidP="003A3597">
      <w:pPr>
        <w:pStyle w:val="ListParagraph"/>
        <w:numPr>
          <w:ilvl w:val="0"/>
          <w:numId w:val="1"/>
        </w:numPr>
        <w:spacing w:after="0"/>
      </w:pPr>
      <w:r>
        <w:t>The GRP identifies Response Areas and Staging Areas throughout the canyon.  Many of these are located at the heads of PG&amp;E infrastructure and dams.  How would booming and recovery operations affect PG&amp;E operations?</w:t>
      </w:r>
      <w:r w:rsidR="003A3597">
        <w:br/>
      </w:r>
      <w:r w:rsidR="003A3597" w:rsidRPr="003A3597">
        <w:rPr>
          <w:color w:val="943634" w:themeColor="accent2" w:themeShade="BF"/>
        </w:rPr>
        <w:t xml:space="preserve">Rock creek need to lock out tag out </w:t>
      </w:r>
      <w:r w:rsidR="003A3597">
        <w:rPr>
          <w:color w:val="943634" w:themeColor="accent2" w:themeShade="BF"/>
        </w:rPr>
        <w:t xml:space="preserve">(of gates) </w:t>
      </w:r>
      <w:r w:rsidR="003A3597" w:rsidRPr="003A3597">
        <w:rPr>
          <w:color w:val="943634" w:themeColor="accent2" w:themeShade="BF"/>
        </w:rPr>
        <w:t>if launching boat also need 2+ hour training</w:t>
      </w:r>
      <w:r w:rsidR="003A3597">
        <w:rPr>
          <w:color w:val="943634" w:themeColor="accent2" w:themeShade="BF"/>
        </w:rPr>
        <w:t xml:space="preserve">.  Have 3 </w:t>
      </w:r>
      <w:proofErr w:type="gramStart"/>
      <w:r w:rsidR="003A3597">
        <w:rPr>
          <w:color w:val="943634" w:themeColor="accent2" w:themeShade="BF"/>
        </w:rPr>
        <w:t>trainer</w:t>
      </w:r>
      <w:proofErr w:type="gramEnd"/>
      <w:r w:rsidR="003A3597">
        <w:rPr>
          <w:color w:val="943634" w:themeColor="accent2" w:themeShade="BF"/>
        </w:rPr>
        <w:t>.  Have someone there during the day that can do that but need to call someone out at night</w:t>
      </w:r>
      <w:r w:rsidR="003A3597">
        <w:rPr>
          <w:color w:val="943634" w:themeColor="accent2" w:themeShade="BF"/>
        </w:rPr>
        <w:br/>
        <w:t>Will need safety passage in GRP about this</w:t>
      </w:r>
      <w:r w:rsidR="005D19F7">
        <w:rPr>
          <w:color w:val="943634" w:themeColor="accent2" w:themeShade="BF"/>
        </w:rPr>
        <w:br/>
        <w:t xml:space="preserve">Water fluctuations – is there a safety concern for first responders?  Need to notify dispatcher right away but depends on location and where on river (like below Lake </w:t>
      </w:r>
      <w:proofErr w:type="spellStart"/>
      <w:r w:rsidR="005D19F7">
        <w:rPr>
          <w:color w:val="943634" w:themeColor="accent2" w:themeShade="BF"/>
        </w:rPr>
        <w:t>Alamanor</w:t>
      </w:r>
      <w:proofErr w:type="spellEnd"/>
      <w:r w:rsidR="005D19F7">
        <w:rPr>
          <w:color w:val="943634" w:themeColor="accent2" w:themeShade="BF"/>
        </w:rPr>
        <w:t>)</w:t>
      </w:r>
      <w:r w:rsidR="005D19F7">
        <w:rPr>
          <w:color w:val="943634" w:themeColor="accent2" w:themeShade="BF"/>
        </w:rPr>
        <w:br/>
      </w:r>
      <w:r w:rsidR="005D19F7">
        <w:rPr>
          <w:color w:val="943634" w:themeColor="accent2" w:themeShade="BF"/>
        </w:rPr>
        <w:lastRenderedPageBreak/>
        <w:t>Phone call protocol – Robert will review and add 24 hour dispatcher</w:t>
      </w:r>
      <w:r>
        <w:br/>
      </w:r>
    </w:p>
    <w:p w:rsidR="00593E36" w:rsidRDefault="00593E36" w:rsidP="00593E36">
      <w:pPr>
        <w:pStyle w:val="ListParagraph"/>
        <w:numPr>
          <w:ilvl w:val="0"/>
          <w:numId w:val="1"/>
        </w:numPr>
        <w:spacing w:after="0"/>
      </w:pPr>
      <w:r>
        <w:t>How should emergency responders coordinate with PG&amp;E during response operations?</w:t>
      </w:r>
      <w:r>
        <w:br/>
      </w:r>
      <w:r w:rsidR="005D19F7">
        <w:rPr>
          <w:color w:val="943634" w:themeColor="accent2" w:themeShade="BF"/>
        </w:rPr>
        <w:t>Through dispatchers and they will make proper notifications</w:t>
      </w:r>
      <w:r w:rsidR="005D19F7">
        <w:rPr>
          <w:color w:val="943634" w:themeColor="accent2" w:themeShade="BF"/>
        </w:rPr>
        <w:br/>
        <w:t>PGE and similar ICS format, PGE will fit into Ops.</w:t>
      </w:r>
      <w:r w:rsidR="005D19F7">
        <w:rPr>
          <w:color w:val="943634" w:themeColor="accent2" w:themeShade="BF"/>
        </w:rPr>
        <w:br/>
        <w:t>Will have lock box on response trailer, will be able to provide keys to John</w:t>
      </w:r>
      <w:r w:rsidR="005D19F7">
        <w:rPr>
          <w:color w:val="943634" w:themeColor="accent2" w:themeShade="BF"/>
        </w:rPr>
        <w:br/>
      </w:r>
    </w:p>
    <w:p w:rsidR="00593E36" w:rsidRDefault="00593E36" w:rsidP="00593E36">
      <w:pPr>
        <w:pStyle w:val="ListParagraph"/>
        <w:numPr>
          <w:ilvl w:val="0"/>
          <w:numId w:val="1"/>
        </w:numPr>
        <w:spacing w:after="0"/>
      </w:pPr>
      <w:r>
        <w:t>Does PG&amp;E have an informal Mutual Aid Agreement with Union Pacific Railroad for spills in the canyon?  (1995 Feather River Area Hazard Analysis)</w:t>
      </w:r>
      <w:r w:rsidR="005D19F7">
        <w:br/>
      </w:r>
      <w:r w:rsidR="005D19F7">
        <w:rPr>
          <w:color w:val="943634" w:themeColor="accent2" w:themeShade="BF"/>
        </w:rPr>
        <w:t>Not aware of MOA but informal agreement made Don Snow &amp; Canyon PGE but not sure of the particulars</w:t>
      </w:r>
      <w:r w:rsidR="005D19F7">
        <w:rPr>
          <w:color w:val="943634" w:themeColor="accent2" w:themeShade="BF"/>
        </w:rPr>
        <w:br/>
      </w:r>
      <w:r w:rsidR="005D19F7">
        <w:br/>
      </w:r>
      <w:r>
        <w:br/>
      </w:r>
    </w:p>
    <w:p w:rsidR="00593E36" w:rsidRDefault="00593E36" w:rsidP="00593E36">
      <w:pPr>
        <w:pStyle w:val="ListParagraph"/>
        <w:numPr>
          <w:ilvl w:val="0"/>
          <w:numId w:val="1"/>
        </w:numPr>
        <w:spacing w:after="0"/>
      </w:pPr>
      <w:r>
        <w:t>Are Rock Creek and Caribou Switching Centers the best way to contact PG&amp;E personnel during a spill?  Phone numbers?</w:t>
      </w:r>
      <w:r w:rsidR="005D19F7">
        <w:br/>
      </w:r>
      <w:r w:rsidR="005D19F7">
        <w:rPr>
          <w:color w:val="943634" w:themeColor="accent2" w:themeShade="BF"/>
        </w:rPr>
        <w:t>Currently have both but in 10 months will consolidate all to Rock Creek but still in procedure notify both</w:t>
      </w:r>
      <w:r w:rsidR="00F77EBE">
        <w:rPr>
          <w:color w:val="943634" w:themeColor="accent2" w:themeShade="BF"/>
        </w:rPr>
        <w:br/>
        <w:t xml:space="preserve">Dispatch is very formal and maintain </w:t>
      </w:r>
      <w:proofErr w:type="spellStart"/>
      <w:r w:rsidR="00F77EBE">
        <w:rPr>
          <w:color w:val="943634" w:themeColor="accent2" w:themeShade="BF"/>
        </w:rPr>
        <w:t>comms</w:t>
      </w:r>
      <w:proofErr w:type="spellEnd"/>
      <w:r w:rsidR="00F77EBE">
        <w:rPr>
          <w:color w:val="943634" w:themeColor="accent2" w:themeShade="BF"/>
        </w:rPr>
        <w:t xml:space="preserve"> log</w:t>
      </w:r>
      <w:r w:rsidR="00F77EBE">
        <w:rPr>
          <w:color w:val="943634" w:themeColor="accent2" w:themeShade="BF"/>
        </w:rPr>
        <w:br/>
        <w:t>Add in plan that PGE get call</w:t>
      </w:r>
      <w:r>
        <w:br/>
      </w:r>
    </w:p>
    <w:p w:rsidR="0016645B" w:rsidRPr="00C54801" w:rsidRDefault="00593E36" w:rsidP="0016645B">
      <w:pPr>
        <w:pStyle w:val="ListParagraph"/>
        <w:numPr>
          <w:ilvl w:val="0"/>
          <w:numId w:val="1"/>
        </w:numPr>
        <w:spacing w:after="0"/>
      </w:pPr>
      <w:r>
        <w:t>Other topics?</w:t>
      </w:r>
      <w:r w:rsidR="00F77EBE">
        <w:br/>
      </w:r>
      <w:r w:rsidR="00F77EBE">
        <w:rPr>
          <w:color w:val="943634" w:themeColor="accent2" w:themeShade="BF"/>
        </w:rPr>
        <w:t xml:space="preserve">Access by rail.  If incident on rail traffic will be </w:t>
      </w:r>
      <w:proofErr w:type="spellStart"/>
      <w:r w:rsidR="00F77EBE">
        <w:rPr>
          <w:color w:val="943634" w:themeColor="accent2" w:themeShade="BF"/>
        </w:rPr>
        <w:t>shutdown</w:t>
      </w:r>
      <w:proofErr w:type="spellEnd"/>
      <w:r w:rsidR="00F77EBE">
        <w:rPr>
          <w:color w:val="943634" w:themeColor="accent2" w:themeShade="BF"/>
        </w:rPr>
        <w:t xml:space="preserve"> but will have high rail availability for both equipment and responders</w:t>
      </w:r>
      <w:r w:rsidR="0016645B">
        <w:rPr>
          <w:color w:val="943634" w:themeColor="accent2" w:themeShade="BF"/>
        </w:rPr>
        <w:br/>
        <w:t xml:space="preserve">Lessons Learned – notification is </w:t>
      </w:r>
      <w:proofErr w:type="gramStart"/>
      <w:r w:rsidR="0016645B">
        <w:rPr>
          <w:color w:val="943634" w:themeColor="accent2" w:themeShade="BF"/>
        </w:rPr>
        <w:t>key</w:t>
      </w:r>
      <w:proofErr w:type="gramEnd"/>
      <w:r w:rsidR="0016645B">
        <w:rPr>
          <w:color w:val="943634" w:themeColor="accent2" w:themeShade="BF"/>
        </w:rPr>
        <w:t>.  PGE got notified by 48 hours later.  Is there level of notification or only reaches water?   PGE should be notified for any derailment because of potential impact to powerlines or facilities</w:t>
      </w:r>
      <w:r w:rsidR="00C54801">
        <w:rPr>
          <w:color w:val="943634" w:themeColor="accent2" w:themeShade="BF"/>
        </w:rPr>
        <w:br/>
        <w:t>Access was always challenging</w:t>
      </w:r>
      <w:r w:rsidR="00C54801">
        <w:rPr>
          <w:color w:val="943634" w:themeColor="accent2" w:themeShade="BF"/>
        </w:rPr>
        <w:br/>
        <w:t xml:space="preserve">Community involvement was </w:t>
      </w:r>
      <w:proofErr w:type="spellStart"/>
      <w:r w:rsidR="00C54801">
        <w:rPr>
          <w:color w:val="943634" w:themeColor="accent2" w:themeShade="BF"/>
        </w:rPr>
        <w:t>essiential</w:t>
      </w:r>
      <w:proofErr w:type="spellEnd"/>
      <w:r w:rsidR="00C54801">
        <w:rPr>
          <w:color w:val="943634" w:themeColor="accent2" w:themeShade="BF"/>
        </w:rPr>
        <w:br/>
        <w:t>Pre-planning is critical but people is key (Drills and Exercises)</w:t>
      </w:r>
      <w:r w:rsidR="006660FF">
        <w:rPr>
          <w:color w:val="943634" w:themeColor="accent2" w:themeShade="BF"/>
        </w:rPr>
        <w:br/>
        <w:t>OSPR Overview on Jan 20th</w:t>
      </w:r>
      <w:bookmarkStart w:id="0" w:name="_GoBack"/>
      <w:bookmarkEnd w:id="0"/>
    </w:p>
    <w:p w:rsidR="00C54801" w:rsidRPr="00B509B8" w:rsidRDefault="00C54801" w:rsidP="00C54801">
      <w:pPr>
        <w:spacing w:after="0"/>
        <w:ind w:left="360"/>
      </w:pPr>
    </w:p>
    <w:sectPr w:rsidR="00C54801" w:rsidRPr="00B50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3222F"/>
    <w:multiLevelType w:val="hybridMultilevel"/>
    <w:tmpl w:val="0FF46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D618B2"/>
    <w:multiLevelType w:val="hybridMultilevel"/>
    <w:tmpl w:val="617672BE"/>
    <w:lvl w:ilvl="0" w:tplc="3F0AB5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9B8"/>
    <w:rsid w:val="000542BC"/>
    <w:rsid w:val="0016645B"/>
    <w:rsid w:val="003A3597"/>
    <w:rsid w:val="003D0315"/>
    <w:rsid w:val="00494978"/>
    <w:rsid w:val="00593E36"/>
    <w:rsid w:val="005D19F7"/>
    <w:rsid w:val="006660FF"/>
    <w:rsid w:val="006F163A"/>
    <w:rsid w:val="00B509B8"/>
    <w:rsid w:val="00C54801"/>
    <w:rsid w:val="00E07FE6"/>
    <w:rsid w:val="00EA169C"/>
    <w:rsid w:val="00F7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9B8"/>
    <w:pPr>
      <w:ind w:left="720"/>
      <w:contextualSpacing/>
    </w:pPr>
  </w:style>
  <w:style w:type="character" w:styleId="Hyperlink">
    <w:name w:val="Hyperlink"/>
    <w:basedOn w:val="DefaultParagraphFont"/>
    <w:uiPriority w:val="99"/>
    <w:unhideWhenUsed/>
    <w:rsid w:val="006F16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9B8"/>
    <w:pPr>
      <w:ind w:left="720"/>
      <w:contextualSpacing/>
    </w:pPr>
  </w:style>
  <w:style w:type="character" w:styleId="Hyperlink">
    <w:name w:val="Hyperlink"/>
    <w:basedOn w:val="DefaultParagraphFont"/>
    <w:uiPriority w:val="99"/>
    <w:unhideWhenUsed/>
    <w:rsid w:val="006F16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eamflows.com/flows.php?page=prod&amp;zone=canv&amp;form=norm&amp;mark=Al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California Department of Fish and Wildlife</Company>
  <LinksUpToDate>false</LinksUpToDate>
  <CharactersWithSpaces>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Imai, Randy@Wildlife</cp:lastModifiedBy>
  <cp:revision>4</cp:revision>
  <dcterms:created xsi:type="dcterms:W3CDTF">2016-01-07T19:23:00Z</dcterms:created>
  <dcterms:modified xsi:type="dcterms:W3CDTF">2016-01-07T19:30:00Z</dcterms:modified>
</cp:coreProperties>
</file>